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B22E6" w14:textId="77777777" w:rsidR="00CE1BE2" w:rsidRPr="00547816" w:rsidRDefault="00CE1BE2" w:rsidP="00547816">
      <w:pPr>
        <w:pStyle w:val="Nagwek"/>
        <w:spacing w:line="276" w:lineRule="auto"/>
        <w:ind w:left="0" w:right="0"/>
        <w:jc w:val="left"/>
        <w:rPr>
          <w:b/>
          <w:bCs/>
          <w:sz w:val="22"/>
        </w:rPr>
      </w:pPr>
      <w:bookmarkStart w:id="0" w:name="_Toc44051951"/>
    </w:p>
    <w:p w14:paraId="5112120C" w14:textId="61202A14" w:rsidR="00CE1BE2" w:rsidRPr="00547816" w:rsidRDefault="00CE1BE2" w:rsidP="00547816">
      <w:pPr>
        <w:pStyle w:val="Nagwek"/>
        <w:spacing w:line="276" w:lineRule="auto"/>
        <w:ind w:left="0" w:right="0"/>
        <w:jc w:val="left"/>
        <w:rPr>
          <w:b/>
          <w:bCs/>
          <w:sz w:val="22"/>
        </w:rPr>
      </w:pPr>
      <w:r w:rsidRPr="00547816">
        <w:rPr>
          <w:b/>
          <w:bCs/>
          <w:sz w:val="22"/>
        </w:rPr>
        <w:t>Nabór: KPOD.07.03-IP.10-001/25</w:t>
      </w:r>
    </w:p>
    <w:p w14:paraId="3D4B439B" w14:textId="77777777" w:rsidR="00CE1BE2" w:rsidRPr="00547816" w:rsidRDefault="00CE1BE2" w:rsidP="00547816">
      <w:pPr>
        <w:pStyle w:val="Nagwek"/>
        <w:spacing w:line="276" w:lineRule="auto"/>
        <w:ind w:left="0" w:right="0"/>
        <w:rPr>
          <w:sz w:val="22"/>
        </w:rPr>
      </w:pPr>
      <w:r w:rsidRPr="00547816">
        <w:rPr>
          <w:b/>
          <w:bCs/>
          <w:sz w:val="22"/>
        </w:rPr>
        <w:t xml:space="preserve">Tytuł projektu: </w:t>
      </w:r>
      <w:r w:rsidRPr="00547816">
        <w:rPr>
          <w:sz w:val="22"/>
        </w:rPr>
        <w:t>Usprawnienie funkcjonowania i poprawa jakości opieki medycznej świadczonej przez SP ZOZ MSWiA w Lublinie poprzez dalszy rozwój usług cyfrowych oraz zwiększenie bezpieczeństwa danych</w:t>
      </w:r>
    </w:p>
    <w:p w14:paraId="0B6D64B5" w14:textId="77777777" w:rsidR="00CE1BE2" w:rsidRPr="00547816" w:rsidRDefault="00CE1BE2" w:rsidP="00547816">
      <w:pPr>
        <w:pStyle w:val="Nagwek"/>
        <w:spacing w:line="276" w:lineRule="auto"/>
        <w:ind w:left="0" w:right="0"/>
        <w:rPr>
          <w:b/>
          <w:bCs/>
          <w:sz w:val="22"/>
        </w:rPr>
      </w:pPr>
    </w:p>
    <w:p w14:paraId="7EBD2D98" w14:textId="77777777" w:rsidR="00CE1BE2" w:rsidRPr="00547816" w:rsidRDefault="00CE1BE2" w:rsidP="00547816">
      <w:pPr>
        <w:pStyle w:val="Nagwek"/>
        <w:spacing w:line="276" w:lineRule="auto"/>
        <w:ind w:left="0" w:right="0"/>
        <w:jc w:val="center"/>
        <w:rPr>
          <w:b/>
          <w:bCs/>
          <w:sz w:val="28"/>
          <w:szCs w:val="28"/>
        </w:rPr>
      </w:pPr>
      <w:r w:rsidRPr="00547816">
        <w:rPr>
          <w:b/>
          <w:bCs/>
          <w:sz w:val="28"/>
          <w:szCs w:val="28"/>
        </w:rPr>
        <w:t>Opis przedmiotu zamówienia (parametry techniczne wymagane)</w:t>
      </w:r>
    </w:p>
    <w:p w14:paraId="27A70174" w14:textId="77777777" w:rsidR="002C3C97" w:rsidRPr="00547816" w:rsidRDefault="002C3C97" w:rsidP="00547816">
      <w:pPr>
        <w:pStyle w:val="Nagwek"/>
        <w:spacing w:line="276" w:lineRule="auto"/>
        <w:ind w:left="0" w:right="0"/>
        <w:jc w:val="center"/>
        <w:rPr>
          <w:b/>
          <w:bCs/>
          <w:sz w:val="22"/>
        </w:rPr>
      </w:pPr>
    </w:p>
    <w:p w14:paraId="197D0407" w14:textId="28D05B6E" w:rsidR="002C3C97" w:rsidRPr="00547816" w:rsidRDefault="002C3C97" w:rsidP="00547816">
      <w:pPr>
        <w:pStyle w:val="Nagwek"/>
        <w:tabs>
          <w:tab w:val="clear" w:pos="4536"/>
        </w:tabs>
        <w:spacing w:line="276" w:lineRule="auto"/>
        <w:ind w:left="0" w:right="0" w:firstLine="0"/>
        <w:rPr>
          <w:b/>
          <w:bCs/>
          <w:sz w:val="22"/>
        </w:rPr>
      </w:pPr>
      <w:bookmarkStart w:id="1" w:name="_Hlk226618341"/>
      <w:r w:rsidRPr="00547816">
        <w:rPr>
          <w:b/>
          <w:bCs/>
          <w:sz w:val="22"/>
        </w:rPr>
        <w:t>Zakup oprogramowania</w:t>
      </w:r>
      <w:r w:rsidR="00442DDA" w:rsidRPr="00547816">
        <w:rPr>
          <w:b/>
          <w:bCs/>
          <w:sz w:val="22"/>
        </w:rPr>
        <w:t xml:space="preserve"> do scentralizowanego i kompleksowego przeglądu podłączonych urządzeń Point-of-</w:t>
      </w:r>
      <w:proofErr w:type="spellStart"/>
      <w:r w:rsidR="00442DDA" w:rsidRPr="00547816">
        <w:rPr>
          <w:b/>
          <w:bCs/>
          <w:sz w:val="22"/>
        </w:rPr>
        <w:t>Care</w:t>
      </w:r>
      <w:proofErr w:type="spellEnd"/>
      <w:r w:rsidR="00442DDA" w:rsidRPr="00547816">
        <w:rPr>
          <w:b/>
          <w:bCs/>
          <w:sz w:val="22"/>
        </w:rPr>
        <w:t xml:space="preserve"> (POC) wraz z integracją z systemem HIS Zamawiającego</w:t>
      </w:r>
      <w:r w:rsidR="00E73EAD" w:rsidRPr="00547816">
        <w:rPr>
          <w:b/>
          <w:bCs/>
          <w:sz w:val="22"/>
        </w:rPr>
        <w:t xml:space="preserve"> oraz licencjami dla podłączenia 15 urządzeń POC.</w:t>
      </w:r>
    </w:p>
    <w:bookmarkEnd w:id="1"/>
    <w:p w14:paraId="1E5CD9FE" w14:textId="77777777" w:rsidR="00D67219" w:rsidRPr="00547816" w:rsidRDefault="00D67219" w:rsidP="00547816">
      <w:pPr>
        <w:pStyle w:val="Nagwek"/>
        <w:tabs>
          <w:tab w:val="clear" w:pos="4536"/>
        </w:tabs>
        <w:spacing w:line="276" w:lineRule="auto"/>
        <w:ind w:left="284" w:right="0" w:hanging="294"/>
        <w:rPr>
          <w:b/>
          <w:bCs/>
          <w:sz w:val="22"/>
        </w:rPr>
      </w:pPr>
    </w:p>
    <w:p w14:paraId="169541B0" w14:textId="77777777" w:rsidR="00D67219" w:rsidRPr="00547816" w:rsidRDefault="00D67219" w:rsidP="00547816">
      <w:pPr>
        <w:pStyle w:val="Nagwek"/>
        <w:shd w:val="clear" w:color="auto" w:fill="D9D9D9" w:themeFill="background1" w:themeFillShade="D9"/>
        <w:tabs>
          <w:tab w:val="clear" w:pos="4536"/>
          <w:tab w:val="clear" w:pos="9072"/>
        </w:tabs>
        <w:spacing w:line="276" w:lineRule="auto"/>
        <w:ind w:left="284" w:right="0" w:hanging="294"/>
        <w:rPr>
          <w:b/>
          <w:bCs/>
          <w:sz w:val="22"/>
        </w:rPr>
      </w:pPr>
      <w:r w:rsidRPr="00547816">
        <w:rPr>
          <w:b/>
          <w:bCs/>
          <w:sz w:val="22"/>
        </w:rPr>
        <w:t>1. Przedmiot zamówienia</w:t>
      </w:r>
    </w:p>
    <w:p w14:paraId="7705AB8A" w14:textId="72736AFD" w:rsidR="00D67219" w:rsidRPr="00547816" w:rsidRDefault="00D67219" w:rsidP="00547816">
      <w:pPr>
        <w:pStyle w:val="Nagwek"/>
        <w:tabs>
          <w:tab w:val="clear" w:pos="4536"/>
          <w:tab w:val="clear" w:pos="9072"/>
        </w:tabs>
        <w:spacing w:line="276" w:lineRule="auto"/>
        <w:ind w:left="0" w:right="0"/>
        <w:rPr>
          <w:sz w:val="22"/>
        </w:rPr>
      </w:pPr>
      <w:bookmarkStart w:id="2" w:name="_Hlk226618692"/>
      <w:r w:rsidRPr="00547816">
        <w:rPr>
          <w:sz w:val="22"/>
        </w:rPr>
        <w:t xml:space="preserve">Przedmiotem zamówienia jest dostawa, wdrożenie i utrzymanie przez okres </w:t>
      </w:r>
      <w:r w:rsidRPr="00547816">
        <w:rPr>
          <w:sz w:val="22"/>
          <w:u w:val="single"/>
        </w:rPr>
        <w:t>36 miesięcy</w:t>
      </w:r>
      <w:r w:rsidRPr="00547816">
        <w:rPr>
          <w:sz w:val="22"/>
        </w:rPr>
        <w:t xml:space="preserve"> systemu informatycznego służącego do scentralizowanego zarządzania badaniami przy łóżku pacjenta (POC) oraz </w:t>
      </w:r>
      <w:r w:rsidR="00E73EAD" w:rsidRPr="00547816">
        <w:rPr>
          <w:sz w:val="22"/>
        </w:rPr>
        <w:t>jego</w:t>
      </w:r>
      <w:r w:rsidRPr="00547816">
        <w:rPr>
          <w:sz w:val="22"/>
        </w:rPr>
        <w:t xml:space="preserve"> integracji z systemem Szpitalnym (HIS</w:t>
      </w:r>
      <w:r w:rsidR="00442DDA" w:rsidRPr="00547816">
        <w:rPr>
          <w:sz w:val="22"/>
        </w:rPr>
        <w:t>- AMMS firmy Asseco Poland Spółka Akcyjna</w:t>
      </w:r>
      <w:r w:rsidRPr="00547816">
        <w:rPr>
          <w:sz w:val="22"/>
        </w:rPr>
        <w:t xml:space="preserve">) </w:t>
      </w:r>
      <w:r w:rsidR="00E73EAD" w:rsidRPr="00547816">
        <w:rPr>
          <w:sz w:val="22"/>
        </w:rPr>
        <w:t xml:space="preserve">wraz z licencjami </w:t>
      </w:r>
      <w:r w:rsidRPr="00547816">
        <w:rPr>
          <w:sz w:val="22"/>
        </w:rPr>
        <w:t xml:space="preserve">dla 15 urządzeń </w:t>
      </w:r>
      <w:r w:rsidR="00E73EAD" w:rsidRPr="00547816">
        <w:rPr>
          <w:sz w:val="22"/>
        </w:rPr>
        <w:t>POC.</w:t>
      </w:r>
    </w:p>
    <w:p w14:paraId="2826A154" w14:textId="77777777" w:rsidR="00442DDA" w:rsidRPr="00547816" w:rsidRDefault="00442DDA" w:rsidP="00547816">
      <w:pPr>
        <w:pStyle w:val="Nagwek"/>
        <w:tabs>
          <w:tab w:val="clear" w:pos="4536"/>
          <w:tab w:val="clear" w:pos="9072"/>
        </w:tabs>
        <w:spacing w:line="276" w:lineRule="auto"/>
        <w:ind w:left="0" w:right="0"/>
        <w:rPr>
          <w:sz w:val="22"/>
        </w:rPr>
      </w:pPr>
    </w:p>
    <w:p w14:paraId="43662F6F" w14:textId="43EF916A" w:rsidR="005461E4" w:rsidRPr="00547816" w:rsidRDefault="00D67219" w:rsidP="00547816">
      <w:pPr>
        <w:pStyle w:val="Nagwek"/>
        <w:shd w:val="clear" w:color="auto" w:fill="D9D9D9" w:themeFill="background1" w:themeFillShade="D9"/>
        <w:tabs>
          <w:tab w:val="clear" w:pos="4536"/>
          <w:tab w:val="clear" w:pos="9072"/>
        </w:tabs>
        <w:spacing w:line="276" w:lineRule="auto"/>
        <w:ind w:left="284" w:right="0" w:hanging="294"/>
        <w:rPr>
          <w:b/>
          <w:bCs/>
          <w:sz w:val="22"/>
        </w:rPr>
      </w:pPr>
      <w:r w:rsidRPr="00547816">
        <w:rPr>
          <w:b/>
          <w:bCs/>
          <w:sz w:val="22"/>
        </w:rPr>
        <w:t xml:space="preserve">2. </w:t>
      </w:r>
      <w:r w:rsidR="005461E4" w:rsidRPr="00547816">
        <w:rPr>
          <w:b/>
          <w:bCs/>
          <w:sz w:val="22"/>
        </w:rPr>
        <w:t>Wymagania dotyczące przedmiotu oferty</w:t>
      </w:r>
    </w:p>
    <w:p w14:paraId="2F92CC96" w14:textId="3D46961C" w:rsidR="00D67219" w:rsidRPr="00547816" w:rsidRDefault="00D67219" w:rsidP="00547816">
      <w:pPr>
        <w:pStyle w:val="Nagwek"/>
        <w:numPr>
          <w:ilvl w:val="0"/>
          <w:numId w:val="12"/>
        </w:numPr>
        <w:tabs>
          <w:tab w:val="clear" w:pos="4536"/>
          <w:tab w:val="clear" w:pos="9072"/>
        </w:tabs>
        <w:spacing w:line="276" w:lineRule="auto"/>
        <w:ind w:left="567" w:right="0"/>
        <w:rPr>
          <w:b/>
          <w:bCs/>
          <w:sz w:val="22"/>
        </w:rPr>
      </w:pPr>
      <w:bookmarkStart w:id="3" w:name="_Hlk226717164"/>
      <w:r w:rsidRPr="00547816">
        <w:rPr>
          <w:b/>
          <w:bCs/>
          <w:sz w:val="22"/>
        </w:rPr>
        <w:t>Wymagania funkcjonalne i techniczne</w:t>
      </w:r>
    </w:p>
    <w:bookmarkEnd w:id="3"/>
    <w:p w14:paraId="2DBF6F49" w14:textId="53B3BE5E" w:rsidR="00D67219" w:rsidRPr="00547816" w:rsidRDefault="00D67219" w:rsidP="00547816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spacing w:line="276" w:lineRule="auto"/>
        <w:ind w:left="851" w:right="0"/>
        <w:rPr>
          <w:sz w:val="22"/>
        </w:rPr>
      </w:pPr>
      <w:r w:rsidRPr="00547816">
        <w:rPr>
          <w:sz w:val="22"/>
        </w:rPr>
        <w:t>System musi zapewniać kontrolę nad procesem diagnostycznym poprzez:</w:t>
      </w:r>
    </w:p>
    <w:p w14:paraId="241D005D" w14:textId="77777777" w:rsidR="00D67219" w:rsidRPr="00547816" w:rsidRDefault="00D67219" w:rsidP="00547816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spacing w:line="276" w:lineRule="auto"/>
        <w:ind w:left="851" w:right="0"/>
        <w:rPr>
          <w:sz w:val="22"/>
        </w:rPr>
      </w:pPr>
      <w:r w:rsidRPr="00547816">
        <w:rPr>
          <w:b/>
          <w:bCs/>
          <w:sz w:val="22"/>
        </w:rPr>
        <w:t>Scentralizowane zarządzanie</w:t>
      </w:r>
      <w:r w:rsidRPr="00547816">
        <w:rPr>
          <w:sz w:val="22"/>
        </w:rPr>
        <w:t>: Możliwość zdalnego monitorowania stanu technicznego, jakości (QC) oraz dostępności urządzeń podłączonych do sieci.</w:t>
      </w:r>
    </w:p>
    <w:p w14:paraId="07A3B626" w14:textId="77777777" w:rsidR="00D67219" w:rsidRPr="00547816" w:rsidRDefault="00D67219" w:rsidP="00547816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spacing w:line="276" w:lineRule="auto"/>
        <w:ind w:left="851" w:right="0"/>
        <w:rPr>
          <w:sz w:val="22"/>
        </w:rPr>
      </w:pPr>
      <w:r w:rsidRPr="00547816">
        <w:rPr>
          <w:b/>
          <w:bCs/>
          <w:sz w:val="22"/>
        </w:rPr>
        <w:t>Otwarta łączność</w:t>
      </w:r>
      <w:r w:rsidRPr="00547816">
        <w:rPr>
          <w:sz w:val="22"/>
        </w:rPr>
        <w:t>: Wsparcie dla standardów komunikacyjnych (np. HL7, POCT1-A) umożliwiających przesyłanie wyników bezpośrednio do elektronicznej dokumentacji medycznej (EDM) w systemie HIS.</w:t>
      </w:r>
    </w:p>
    <w:p w14:paraId="2E8F726C" w14:textId="7FC8C0EE" w:rsidR="00D67219" w:rsidRPr="00547816" w:rsidRDefault="00D67219" w:rsidP="00547816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spacing w:line="276" w:lineRule="auto"/>
        <w:ind w:left="851" w:right="0"/>
        <w:rPr>
          <w:sz w:val="22"/>
        </w:rPr>
      </w:pPr>
      <w:r w:rsidRPr="00547816">
        <w:rPr>
          <w:b/>
          <w:bCs/>
          <w:sz w:val="22"/>
        </w:rPr>
        <w:t>Zarządzanie użytkownikami</w:t>
      </w:r>
      <w:r w:rsidRPr="00547816">
        <w:rPr>
          <w:sz w:val="22"/>
        </w:rPr>
        <w:t xml:space="preserve">: Kontrola uprawnień personelu, w tym synchronizacja z </w:t>
      </w:r>
      <w:r w:rsidR="00442DDA" w:rsidRPr="00547816">
        <w:rPr>
          <w:sz w:val="22"/>
        </w:rPr>
        <w:t>bazą personelu w HIS</w:t>
      </w:r>
      <w:r w:rsidRPr="00547816">
        <w:rPr>
          <w:sz w:val="22"/>
        </w:rPr>
        <w:t>.</w:t>
      </w:r>
    </w:p>
    <w:p w14:paraId="50256FED" w14:textId="08AE3258" w:rsidR="00D67219" w:rsidRPr="00547816" w:rsidRDefault="00D67219" w:rsidP="00547816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spacing w:line="276" w:lineRule="auto"/>
        <w:ind w:left="851" w:right="0"/>
        <w:rPr>
          <w:sz w:val="22"/>
        </w:rPr>
      </w:pPr>
      <w:r w:rsidRPr="00547816">
        <w:rPr>
          <w:b/>
          <w:bCs/>
          <w:sz w:val="22"/>
        </w:rPr>
        <w:t>Bezpieczeństwo danych</w:t>
      </w:r>
      <w:r w:rsidRPr="00547816">
        <w:rPr>
          <w:sz w:val="22"/>
        </w:rPr>
        <w:t xml:space="preserve">: Zgodność z wymogami ochrony danych osobowych </w:t>
      </w:r>
      <w:r w:rsidR="00547816">
        <w:rPr>
          <w:sz w:val="22"/>
        </w:rPr>
        <w:br/>
      </w:r>
      <w:r w:rsidRPr="00547816">
        <w:rPr>
          <w:sz w:val="22"/>
        </w:rPr>
        <w:t xml:space="preserve">i </w:t>
      </w:r>
      <w:proofErr w:type="spellStart"/>
      <w:r w:rsidRPr="00547816">
        <w:rPr>
          <w:sz w:val="22"/>
        </w:rPr>
        <w:t>cyberbezpieczeństwa</w:t>
      </w:r>
      <w:proofErr w:type="spellEnd"/>
      <w:r w:rsidRPr="00547816">
        <w:rPr>
          <w:sz w:val="22"/>
        </w:rPr>
        <w:t xml:space="preserve"> (np. szyfrowanie transmisji).</w:t>
      </w:r>
    </w:p>
    <w:p w14:paraId="4743B701" w14:textId="7EA881E3" w:rsidR="00D67219" w:rsidRPr="00547816" w:rsidRDefault="00D67219" w:rsidP="00547816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spacing w:line="276" w:lineRule="auto"/>
        <w:ind w:left="851" w:right="0"/>
        <w:rPr>
          <w:sz w:val="22"/>
        </w:rPr>
      </w:pPr>
      <w:r w:rsidRPr="00547816">
        <w:rPr>
          <w:b/>
          <w:bCs/>
          <w:sz w:val="22"/>
        </w:rPr>
        <w:t>Zarządzanie jakością</w:t>
      </w:r>
      <w:r w:rsidRPr="00547816">
        <w:rPr>
          <w:sz w:val="22"/>
        </w:rPr>
        <w:t>: Automatyczna blokada urządzenia w przypadku negatywnego wyniku kontroli jakości (QC) lub upływu terminu ważności odczynników.</w:t>
      </w:r>
    </w:p>
    <w:p w14:paraId="27EDB640" w14:textId="1DCE1EAE" w:rsidR="00277D82" w:rsidRPr="00547816" w:rsidRDefault="00277D82" w:rsidP="00547816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spacing w:line="276" w:lineRule="auto"/>
        <w:ind w:left="851" w:right="0"/>
        <w:rPr>
          <w:b/>
          <w:bCs/>
          <w:sz w:val="22"/>
        </w:rPr>
      </w:pPr>
      <w:r w:rsidRPr="00547816">
        <w:rPr>
          <w:b/>
          <w:bCs/>
          <w:sz w:val="22"/>
        </w:rPr>
        <w:t>System zapewnia zgodność z aktualnymi przepisami</w:t>
      </w:r>
      <w:r w:rsidR="007305D0" w:rsidRPr="00547816">
        <w:rPr>
          <w:b/>
          <w:bCs/>
          <w:sz w:val="22"/>
        </w:rPr>
        <w:t xml:space="preserve"> w sprawie standardów organizacyjnych badań laboratoryjnych parametrów krytycznych wykonywanych </w:t>
      </w:r>
      <w:r w:rsidR="00547816">
        <w:rPr>
          <w:b/>
          <w:bCs/>
          <w:sz w:val="22"/>
        </w:rPr>
        <w:br/>
      </w:r>
      <w:r w:rsidR="007305D0" w:rsidRPr="00547816">
        <w:rPr>
          <w:b/>
          <w:bCs/>
          <w:sz w:val="22"/>
        </w:rPr>
        <w:t>w materiale biologicznym</w:t>
      </w:r>
    </w:p>
    <w:p w14:paraId="3FC1303D" w14:textId="71645798" w:rsidR="005461E4" w:rsidRPr="00547816" w:rsidRDefault="005461E4" w:rsidP="00547816">
      <w:pPr>
        <w:pStyle w:val="Nagwek"/>
        <w:tabs>
          <w:tab w:val="clear" w:pos="4536"/>
          <w:tab w:val="clear" w:pos="9072"/>
        </w:tabs>
        <w:spacing w:line="276" w:lineRule="auto"/>
        <w:ind w:right="0"/>
        <w:rPr>
          <w:b/>
          <w:bCs/>
          <w:sz w:val="22"/>
        </w:rPr>
      </w:pPr>
    </w:p>
    <w:p w14:paraId="31814E57" w14:textId="729026D0" w:rsidR="005461E4" w:rsidRPr="00547816" w:rsidRDefault="005461E4" w:rsidP="00547816">
      <w:pPr>
        <w:pStyle w:val="Nagwek"/>
        <w:numPr>
          <w:ilvl w:val="0"/>
          <w:numId w:val="12"/>
        </w:numPr>
        <w:tabs>
          <w:tab w:val="clear" w:pos="4536"/>
          <w:tab w:val="clear" w:pos="9072"/>
        </w:tabs>
        <w:spacing w:line="276" w:lineRule="auto"/>
        <w:ind w:right="0"/>
        <w:rPr>
          <w:b/>
          <w:bCs/>
          <w:sz w:val="22"/>
        </w:rPr>
      </w:pPr>
      <w:r w:rsidRPr="00547816">
        <w:rPr>
          <w:b/>
          <w:bCs/>
          <w:sz w:val="22"/>
        </w:rPr>
        <w:t>Wymagania w zakresie zgodności rozwiązań ICT</w:t>
      </w:r>
    </w:p>
    <w:p w14:paraId="744219AE" w14:textId="77777777" w:rsidR="005461E4" w:rsidRPr="00547816" w:rsidRDefault="005461E4" w:rsidP="00547816">
      <w:pPr>
        <w:pStyle w:val="Nagwek"/>
        <w:numPr>
          <w:ilvl w:val="0"/>
          <w:numId w:val="16"/>
        </w:numPr>
        <w:tabs>
          <w:tab w:val="clear" w:pos="4536"/>
          <w:tab w:val="clear" w:pos="9072"/>
        </w:tabs>
        <w:spacing w:line="276" w:lineRule="auto"/>
        <w:ind w:left="709" w:right="0"/>
        <w:rPr>
          <w:b/>
          <w:bCs/>
          <w:sz w:val="22"/>
        </w:rPr>
      </w:pPr>
      <w:r w:rsidRPr="00350B96">
        <w:rPr>
          <w:sz w:val="22"/>
        </w:rPr>
        <w:t xml:space="preserve"> Jeżeli przedmiot zamówienia obejmuje albo może obejmować produkt ICT, usługę ICT lub proces ICT, wykonawca jest zobowiązany zaoferować wyłącznie takie produkty ICT, usługi ICT i procesy ICT, które na dzień składania ofert:</w:t>
      </w:r>
    </w:p>
    <w:p w14:paraId="7D873E30" w14:textId="77777777" w:rsidR="005461E4" w:rsidRPr="00547816" w:rsidRDefault="005461E4" w:rsidP="00547816">
      <w:pPr>
        <w:pStyle w:val="Nagwek"/>
        <w:tabs>
          <w:tab w:val="clear" w:pos="4536"/>
          <w:tab w:val="clear" w:pos="9072"/>
        </w:tabs>
        <w:spacing w:line="276" w:lineRule="auto"/>
        <w:ind w:left="709" w:right="0" w:firstLine="0"/>
        <w:rPr>
          <w:sz w:val="22"/>
        </w:rPr>
      </w:pPr>
    </w:p>
    <w:p w14:paraId="55F61BEF" w14:textId="554C28C1" w:rsidR="005461E4" w:rsidRPr="00547816" w:rsidRDefault="005461E4" w:rsidP="00547816">
      <w:pPr>
        <w:pStyle w:val="Nagwek"/>
        <w:numPr>
          <w:ilvl w:val="0"/>
          <w:numId w:val="19"/>
        </w:numPr>
        <w:tabs>
          <w:tab w:val="clear" w:pos="4536"/>
          <w:tab w:val="clear" w:pos="9072"/>
        </w:tabs>
        <w:spacing w:line="276" w:lineRule="auto"/>
        <w:ind w:right="0"/>
        <w:rPr>
          <w:sz w:val="22"/>
        </w:rPr>
      </w:pPr>
      <w:r w:rsidRPr="00350B96">
        <w:rPr>
          <w:sz w:val="22"/>
        </w:rPr>
        <w:t xml:space="preserve">nie są wskazane w rekomendacji, o której mowa w art. 33 ust. 4 ustawy z dnia 5 lipca 2018 r. o krajowym systemie </w:t>
      </w:r>
      <w:proofErr w:type="spellStart"/>
      <w:r w:rsidRPr="00350B96">
        <w:rPr>
          <w:sz w:val="22"/>
        </w:rPr>
        <w:t>cyberbezpieczeństwa</w:t>
      </w:r>
      <w:proofErr w:type="spellEnd"/>
      <w:r w:rsidRPr="00350B96">
        <w:rPr>
          <w:sz w:val="22"/>
        </w:rPr>
        <w:t>, stwierdzającej ich negatywny wpływ na podstawowy interes bezpieczeństwa państwa;</w:t>
      </w:r>
    </w:p>
    <w:p w14:paraId="35254EBB" w14:textId="77777777" w:rsidR="005461E4" w:rsidRPr="00547816" w:rsidRDefault="005461E4" w:rsidP="00547816">
      <w:pPr>
        <w:pStyle w:val="Nagwek"/>
        <w:numPr>
          <w:ilvl w:val="0"/>
          <w:numId w:val="19"/>
        </w:numPr>
        <w:tabs>
          <w:tab w:val="clear" w:pos="4536"/>
          <w:tab w:val="clear" w:pos="9072"/>
        </w:tabs>
        <w:spacing w:line="276" w:lineRule="auto"/>
        <w:ind w:right="0"/>
        <w:rPr>
          <w:sz w:val="22"/>
        </w:rPr>
      </w:pPr>
      <w:r w:rsidRPr="00350B96">
        <w:rPr>
          <w:sz w:val="22"/>
        </w:rPr>
        <w:t xml:space="preserve">nie obejmują produktu ICT, którego typ został określony w decyzji w sprawie uznania dostawcy za dostawcę wysokiego ryzyka, o której mowa w art. 67b ust. 15 ustawy z </w:t>
      </w:r>
      <w:r w:rsidRPr="00350B96">
        <w:rPr>
          <w:sz w:val="22"/>
        </w:rPr>
        <w:lastRenderedPageBreak/>
        <w:t xml:space="preserve">dnia 5 lipca 2018 r. o krajowym systemie </w:t>
      </w:r>
      <w:proofErr w:type="spellStart"/>
      <w:proofErr w:type="gramStart"/>
      <w:r w:rsidRPr="00350B96">
        <w:rPr>
          <w:sz w:val="22"/>
        </w:rPr>
        <w:t>cyberbezpieczeństwa</w:t>
      </w:r>
      <w:proofErr w:type="spellEnd"/>
      <w:r w:rsidRPr="00350B96">
        <w:rPr>
          <w:sz w:val="22"/>
        </w:rPr>
        <w:t>,</w:t>
      </w:r>
      <w:proofErr w:type="gramEnd"/>
      <w:r w:rsidRPr="00350B96">
        <w:rPr>
          <w:sz w:val="22"/>
        </w:rPr>
        <w:t xml:space="preserve"> ani usługi ICT lub procesu ICT określonych w tej decyzji.</w:t>
      </w:r>
    </w:p>
    <w:p w14:paraId="65C44CFA" w14:textId="77777777" w:rsidR="005461E4" w:rsidRPr="00547816" w:rsidRDefault="005461E4" w:rsidP="00547816">
      <w:pPr>
        <w:pStyle w:val="Nagwek"/>
        <w:tabs>
          <w:tab w:val="clear" w:pos="4536"/>
          <w:tab w:val="clear" w:pos="9072"/>
        </w:tabs>
        <w:spacing w:line="276" w:lineRule="auto"/>
        <w:ind w:left="1429" w:right="0" w:firstLine="0"/>
        <w:rPr>
          <w:sz w:val="22"/>
        </w:rPr>
      </w:pPr>
    </w:p>
    <w:p w14:paraId="3115FD84" w14:textId="66DEA159" w:rsidR="005461E4" w:rsidRPr="00547816" w:rsidRDefault="005461E4" w:rsidP="00547816">
      <w:pPr>
        <w:pStyle w:val="Nagwek"/>
        <w:numPr>
          <w:ilvl w:val="0"/>
          <w:numId w:val="16"/>
        </w:numPr>
        <w:tabs>
          <w:tab w:val="clear" w:pos="4536"/>
          <w:tab w:val="clear" w:pos="9072"/>
        </w:tabs>
        <w:spacing w:line="276" w:lineRule="auto"/>
        <w:ind w:left="709" w:right="0"/>
        <w:rPr>
          <w:b/>
          <w:bCs/>
          <w:sz w:val="22"/>
        </w:rPr>
      </w:pPr>
      <w:bookmarkStart w:id="4" w:name="_Hlk226717485"/>
      <w:r w:rsidRPr="00547816">
        <w:rPr>
          <w:sz w:val="22"/>
        </w:rPr>
        <w:t>Jeżeli wykonawca oferuje rozwiązania ICT, jest obowiązany jednoznacznie zidentyfikować w ofercie każde oferowane rozwiązanie ICT, w szczególności przez wskazanie:</w:t>
      </w:r>
    </w:p>
    <w:bookmarkEnd w:id="4"/>
    <w:p w14:paraId="73DC7B03" w14:textId="26578219" w:rsidR="005461E4" w:rsidRPr="00547816" w:rsidRDefault="005461E4" w:rsidP="00547816">
      <w:pPr>
        <w:pStyle w:val="Nagwek"/>
        <w:tabs>
          <w:tab w:val="clear" w:pos="4536"/>
          <w:tab w:val="clear" w:pos="9072"/>
        </w:tabs>
        <w:spacing w:line="276" w:lineRule="auto"/>
        <w:ind w:left="709" w:right="0" w:firstLine="0"/>
        <w:rPr>
          <w:sz w:val="22"/>
        </w:rPr>
      </w:pPr>
    </w:p>
    <w:p w14:paraId="457228AC" w14:textId="77777777" w:rsidR="005461E4" w:rsidRPr="00547816" w:rsidRDefault="005461E4" w:rsidP="00547816">
      <w:pPr>
        <w:pStyle w:val="Nagwek"/>
        <w:numPr>
          <w:ilvl w:val="0"/>
          <w:numId w:val="20"/>
        </w:numPr>
        <w:tabs>
          <w:tab w:val="clear" w:pos="4536"/>
          <w:tab w:val="clear" w:pos="9072"/>
        </w:tabs>
        <w:spacing w:line="276" w:lineRule="auto"/>
        <w:ind w:right="0"/>
        <w:jc w:val="left"/>
        <w:rPr>
          <w:b/>
          <w:bCs/>
          <w:sz w:val="22"/>
        </w:rPr>
      </w:pPr>
      <w:r w:rsidRPr="00350B96">
        <w:rPr>
          <w:sz w:val="22"/>
        </w:rPr>
        <w:t>nazwy rozwiązania,</w:t>
      </w:r>
    </w:p>
    <w:p w14:paraId="7C5E50DF" w14:textId="77777777" w:rsidR="005461E4" w:rsidRPr="00547816" w:rsidRDefault="005461E4" w:rsidP="00547816">
      <w:pPr>
        <w:pStyle w:val="Nagwek"/>
        <w:numPr>
          <w:ilvl w:val="0"/>
          <w:numId w:val="20"/>
        </w:numPr>
        <w:tabs>
          <w:tab w:val="clear" w:pos="4536"/>
          <w:tab w:val="clear" w:pos="9072"/>
        </w:tabs>
        <w:spacing w:line="276" w:lineRule="auto"/>
        <w:ind w:right="0"/>
        <w:jc w:val="left"/>
        <w:rPr>
          <w:b/>
          <w:bCs/>
          <w:sz w:val="22"/>
        </w:rPr>
      </w:pPr>
      <w:r w:rsidRPr="00350B96">
        <w:rPr>
          <w:sz w:val="22"/>
        </w:rPr>
        <w:t>producenta albo dostawcy,</w:t>
      </w:r>
    </w:p>
    <w:p w14:paraId="0BFC6332" w14:textId="77777777" w:rsidR="005461E4" w:rsidRPr="00547816" w:rsidRDefault="005461E4" w:rsidP="00547816">
      <w:pPr>
        <w:pStyle w:val="Nagwek"/>
        <w:numPr>
          <w:ilvl w:val="0"/>
          <w:numId w:val="20"/>
        </w:numPr>
        <w:tabs>
          <w:tab w:val="clear" w:pos="4536"/>
          <w:tab w:val="clear" w:pos="9072"/>
        </w:tabs>
        <w:spacing w:line="276" w:lineRule="auto"/>
        <w:ind w:right="0"/>
        <w:jc w:val="left"/>
        <w:rPr>
          <w:b/>
          <w:bCs/>
          <w:sz w:val="22"/>
        </w:rPr>
      </w:pPr>
      <w:r w:rsidRPr="00350B96">
        <w:rPr>
          <w:sz w:val="22"/>
        </w:rPr>
        <w:t>typu, modelu, wersji lub innego oznaczenia pozwalającego na jego identyfikację,</w:t>
      </w:r>
    </w:p>
    <w:p w14:paraId="08005877" w14:textId="77777777" w:rsidR="005461E4" w:rsidRPr="00547816" w:rsidRDefault="005461E4" w:rsidP="00547816">
      <w:pPr>
        <w:pStyle w:val="Nagwek"/>
        <w:numPr>
          <w:ilvl w:val="0"/>
          <w:numId w:val="20"/>
        </w:numPr>
        <w:tabs>
          <w:tab w:val="clear" w:pos="4536"/>
          <w:tab w:val="clear" w:pos="9072"/>
        </w:tabs>
        <w:spacing w:line="276" w:lineRule="auto"/>
        <w:ind w:right="0"/>
        <w:jc w:val="left"/>
        <w:rPr>
          <w:b/>
          <w:bCs/>
          <w:sz w:val="22"/>
        </w:rPr>
      </w:pPr>
      <w:r w:rsidRPr="00350B96">
        <w:rPr>
          <w:sz w:val="22"/>
        </w:rPr>
        <w:t>funkcji pełnionej w ramach realizacji zamówienia.</w:t>
      </w:r>
      <w:r w:rsidRPr="00350B96">
        <w:rPr>
          <w:sz w:val="22"/>
        </w:rPr>
        <w:br/>
      </w:r>
    </w:p>
    <w:p w14:paraId="2FD763FA" w14:textId="77777777" w:rsidR="005461E4" w:rsidRPr="00547816" w:rsidRDefault="005461E4" w:rsidP="00547816">
      <w:pPr>
        <w:pStyle w:val="Nagwek"/>
        <w:tabs>
          <w:tab w:val="clear" w:pos="4536"/>
          <w:tab w:val="clear" w:pos="9072"/>
        </w:tabs>
        <w:spacing w:line="276" w:lineRule="auto"/>
        <w:ind w:left="1466" w:right="0" w:firstLine="0"/>
        <w:jc w:val="left"/>
        <w:rPr>
          <w:b/>
          <w:bCs/>
          <w:sz w:val="22"/>
        </w:rPr>
      </w:pPr>
    </w:p>
    <w:p w14:paraId="7BAFA919" w14:textId="1B446422" w:rsidR="005461E4" w:rsidRPr="00547816" w:rsidRDefault="005461E4" w:rsidP="00547816">
      <w:pPr>
        <w:pStyle w:val="Nagwek"/>
        <w:numPr>
          <w:ilvl w:val="0"/>
          <w:numId w:val="16"/>
        </w:numPr>
        <w:tabs>
          <w:tab w:val="clear" w:pos="4536"/>
          <w:tab w:val="clear" w:pos="9072"/>
        </w:tabs>
        <w:spacing w:line="276" w:lineRule="auto"/>
        <w:ind w:left="709" w:right="0"/>
        <w:rPr>
          <w:b/>
          <w:bCs/>
          <w:sz w:val="22"/>
        </w:rPr>
      </w:pPr>
      <w:r w:rsidRPr="00547816">
        <w:rPr>
          <w:sz w:val="22"/>
        </w:rPr>
        <w:t>B</w:t>
      </w:r>
      <w:r w:rsidRPr="00350B96">
        <w:rPr>
          <w:sz w:val="22"/>
        </w:rPr>
        <w:t>rak możliwości jednoznacznej identyfikacji oferowanego rozwiązania ICT obciąża wykonawcę.</w:t>
      </w:r>
    </w:p>
    <w:p w14:paraId="29C222AD" w14:textId="0E51C73C" w:rsidR="005461E4" w:rsidRPr="00547816" w:rsidRDefault="005461E4" w:rsidP="00547816">
      <w:pPr>
        <w:pStyle w:val="Nagwek"/>
        <w:numPr>
          <w:ilvl w:val="0"/>
          <w:numId w:val="16"/>
        </w:numPr>
        <w:tabs>
          <w:tab w:val="clear" w:pos="4536"/>
          <w:tab w:val="clear" w:pos="9072"/>
        </w:tabs>
        <w:spacing w:line="276" w:lineRule="auto"/>
        <w:ind w:left="709" w:right="0"/>
        <w:rPr>
          <w:b/>
          <w:bCs/>
          <w:sz w:val="22"/>
        </w:rPr>
      </w:pPr>
      <w:r w:rsidRPr="00350B96">
        <w:rPr>
          <w:sz w:val="22"/>
        </w:rPr>
        <w:t xml:space="preserve">Jeżeli z treści oferty, dokumentów złożonych wraz z ofertą albo wyjaśnień wykonawcy będzie wynikać, że oferta obejmuje rozwiązanie, o którym mowa w ust. 1 pkt 1 albo 2, oferta podlega odrzuceniu na podstawie art. 226 ust. 1 pkt 17 albo pkt 19 ustawy </w:t>
      </w:r>
      <w:proofErr w:type="spellStart"/>
      <w:r w:rsidRPr="00350B96">
        <w:rPr>
          <w:sz w:val="22"/>
        </w:rPr>
        <w:t>Pzp</w:t>
      </w:r>
      <w:proofErr w:type="spellEnd"/>
      <w:r w:rsidRPr="00350B96">
        <w:rPr>
          <w:sz w:val="22"/>
        </w:rPr>
        <w:t>.</w:t>
      </w:r>
    </w:p>
    <w:p w14:paraId="6472BC39" w14:textId="77777777" w:rsidR="005461E4" w:rsidRPr="00547816" w:rsidRDefault="005461E4" w:rsidP="00547816">
      <w:pPr>
        <w:pStyle w:val="Nagwek"/>
        <w:tabs>
          <w:tab w:val="clear" w:pos="4536"/>
          <w:tab w:val="clear" w:pos="9072"/>
        </w:tabs>
        <w:spacing w:line="276" w:lineRule="auto"/>
        <w:ind w:left="1466" w:right="0" w:firstLine="0"/>
        <w:jc w:val="left"/>
        <w:rPr>
          <w:b/>
          <w:bCs/>
          <w:sz w:val="22"/>
        </w:rPr>
      </w:pPr>
    </w:p>
    <w:p w14:paraId="24EA0143" w14:textId="4D12D212" w:rsidR="00E73EAD" w:rsidRPr="00547816" w:rsidRDefault="00E73EAD" w:rsidP="00547816">
      <w:pPr>
        <w:pStyle w:val="Nagwek"/>
        <w:tabs>
          <w:tab w:val="clear" w:pos="4536"/>
          <w:tab w:val="clear" w:pos="9072"/>
        </w:tabs>
        <w:spacing w:line="276" w:lineRule="auto"/>
        <w:ind w:left="746" w:right="0" w:firstLine="0"/>
        <w:jc w:val="left"/>
        <w:rPr>
          <w:sz w:val="22"/>
        </w:rPr>
      </w:pPr>
    </w:p>
    <w:p w14:paraId="0BD08E63" w14:textId="77777777" w:rsidR="00D67219" w:rsidRPr="00547816" w:rsidRDefault="00D67219" w:rsidP="00547816">
      <w:pPr>
        <w:pStyle w:val="Nagwek"/>
        <w:shd w:val="clear" w:color="auto" w:fill="D9D9D9" w:themeFill="background1" w:themeFillShade="D9"/>
        <w:tabs>
          <w:tab w:val="clear" w:pos="4536"/>
          <w:tab w:val="clear" w:pos="9072"/>
        </w:tabs>
        <w:spacing w:line="276" w:lineRule="auto"/>
        <w:ind w:left="284" w:right="0" w:hanging="294"/>
        <w:rPr>
          <w:b/>
          <w:bCs/>
          <w:sz w:val="22"/>
        </w:rPr>
      </w:pPr>
      <w:r w:rsidRPr="00547816">
        <w:rPr>
          <w:b/>
          <w:bCs/>
          <w:sz w:val="22"/>
        </w:rPr>
        <w:t>3. Zakres wdrożenia i integracji</w:t>
      </w:r>
    </w:p>
    <w:p w14:paraId="5AF32A74" w14:textId="77777777" w:rsidR="00D67219" w:rsidRPr="00547816" w:rsidRDefault="00D67219" w:rsidP="00547816">
      <w:pPr>
        <w:pStyle w:val="Nagwek"/>
        <w:tabs>
          <w:tab w:val="clear" w:pos="4536"/>
          <w:tab w:val="clear" w:pos="9072"/>
        </w:tabs>
        <w:spacing w:line="276" w:lineRule="auto"/>
        <w:ind w:left="284" w:right="0" w:hanging="294"/>
        <w:rPr>
          <w:sz w:val="22"/>
        </w:rPr>
      </w:pPr>
      <w:r w:rsidRPr="00547816">
        <w:rPr>
          <w:sz w:val="22"/>
        </w:rPr>
        <w:t>Wykonawca zobowiązany jest do:</w:t>
      </w:r>
    </w:p>
    <w:p w14:paraId="0F7ECE71" w14:textId="77777777" w:rsidR="00E73EAD" w:rsidRPr="00547816" w:rsidRDefault="00D67219" w:rsidP="00547816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pacing w:line="276" w:lineRule="auto"/>
        <w:ind w:left="284" w:right="0" w:hanging="294"/>
        <w:rPr>
          <w:sz w:val="22"/>
        </w:rPr>
      </w:pPr>
      <w:bookmarkStart w:id="5" w:name="_Hlk226611832"/>
      <w:r w:rsidRPr="00547816">
        <w:rPr>
          <w:sz w:val="22"/>
        </w:rPr>
        <w:t>Instalacji i konfiguracji serwera/oprogramowania</w:t>
      </w:r>
      <w:r w:rsidR="00E73EAD" w:rsidRPr="00547816">
        <w:rPr>
          <w:sz w:val="22"/>
        </w:rPr>
        <w:t>.</w:t>
      </w:r>
    </w:p>
    <w:p w14:paraId="320CF337" w14:textId="169EC862" w:rsidR="00E73EAD" w:rsidRPr="00547816" w:rsidRDefault="00E73EAD" w:rsidP="00547816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pacing w:line="276" w:lineRule="auto"/>
        <w:ind w:left="284" w:right="0" w:hanging="294"/>
        <w:rPr>
          <w:sz w:val="22"/>
        </w:rPr>
      </w:pPr>
      <w:r w:rsidRPr="00547816">
        <w:rPr>
          <w:sz w:val="22"/>
        </w:rPr>
        <w:t>Dostarczenia licencji na podłączenie 15 urządzeń POC kompatybilnych z dostarczonym systemem</w:t>
      </w:r>
      <w:r w:rsidR="00370183" w:rsidRPr="00547816">
        <w:rPr>
          <w:sz w:val="22"/>
        </w:rPr>
        <w:t xml:space="preserve">, w tym 12 urządzeń typu </w:t>
      </w:r>
      <w:proofErr w:type="spellStart"/>
      <w:r w:rsidR="00370183" w:rsidRPr="00547816">
        <w:rPr>
          <w:sz w:val="22"/>
        </w:rPr>
        <w:t>glukometr</w:t>
      </w:r>
      <w:proofErr w:type="spellEnd"/>
      <w:r w:rsidR="00370183" w:rsidRPr="00547816">
        <w:rPr>
          <w:sz w:val="22"/>
        </w:rPr>
        <w:t xml:space="preserve"> oraz 3 urządzeń wieloparametrowych</w:t>
      </w:r>
      <w:r w:rsidRPr="00547816">
        <w:rPr>
          <w:sz w:val="22"/>
        </w:rPr>
        <w:t>.</w:t>
      </w:r>
    </w:p>
    <w:p w14:paraId="39AC7786" w14:textId="12B98AE6" w:rsidR="00D67219" w:rsidRPr="00547816" w:rsidRDefault="00E73EAD" w:rsidP="00547816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pacing w:line="276" w:lineRule="auto"/>
        <w:ind w:left="284" w:right="0" w:hanging="294"/>
        <w:rPr>
          <w:sz w:val="22"/>
        </w:rPr>
      </w:pPr>
      <w:r w:rsidRPr="00547816">
        <w:rPr>
          <w:sz w:val="22"/>
        </w:rPr>
        <w:t>P</w:t>
      </w:r>
      <w:r w:rsidR="00D67219" w:rsidRPr="00547816">
        <w:rPr>
          <w:sz w:val="22"/>
        </w:rPr>
        <w:t>odłączeni</w:t>
      </w:r>
      <w:r w:rsidRPr="00547816">
        <w:rPr>
          <w:sz w:val="22"/>
        </w:rPr>
        <w:t>e</w:t>
      </w:r>
      <w:r w:rsidR="00D67219" w:rsidRPr="00547816">
        <w:rPr>
          <w:sz w:val="22"/>
        </w:rPr>
        <w:t xml:space="preserve"> wskazanych urządzeń POC.</w:t>
      </w:r>
    </w:p>
    <w:p w14:paraId="28722E9E" w14:textId="384BA48E" w:rsidR="00D67219" w:rsidRPr="00547816" w:rsidRDefault="00D67219" w:rsidP="00547816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pacing w:line="276" w:lineRule="auto"/>
        <w:ind w:left="284" w:right="0" w:hanging="294"/>
        <w:rPr>
          <w:sz w:val="22"/>
        </w:rPr>
      </w:pPr>
      <w:r w:rsidRPr="00547816">
        <w:rPr>
          <w:sz w:val="22"/>
        </w:rPr>
        <w:t xml:space="preserve">Zapewnienia dwukierunkowej integracji: zlecenie badania w </w:t>
      </w:r>
      <w:proofErr w:type="gramStart"/>
      <w:r w:rsidRPr="00547816">
        <w:rPr>
          <w:sz w:val="22"/>
        </w:rPr>
        <w:t>HIS</w:t>
      </w:r>
      <w:r w:rsidR="00EE4DC9" w:rsidRPr="00547816">
        <w:rPr>
          <w:sz w:val="22"/>
        </w:rPr>
        <w:t>,</w:t>
      </w:r>
      <w:r w:rsidRPr="00547816">
        <w:rPr>
          <w:sz w:val="22"/>
        </w:rPr>
        <w:t xml:space="preserve">  realizacja</w:t>
      </w:r>
      <w:proofErr w:type="gramEnd"/>
      <w:r w:rsidRPr="00547816">
        <w:rPr>
          <w:sz w:val="22"/>
        </w:rPr>
        <w:t xml:space="preserve"> na urządzeniu </w:t>
      </w:r>
      <w:r w:rsidR="00EE4DC9" w:rsidRPr="00547816">
        <w:rPr>
          <w:sz w:val="22"/>
        </w:rPr>
        <w:t>oraz</w:t>
      </w:r>
      <w:r w:rsidRPr="00547816">
        <w:rPr>
          <w:sz w:val="22"/>
        </w:rPr>
        <w:t xml:space="preserve"> powrót wyniku do karty pacjenta.</w:t>
      </w:r>
    </w:p>
    <w:p w14:paraId="3F731C32" w14:textId="6F48639C" w:rsidR="00D67219" w:rsidRPr="00547816" w:rsidRDefault="00D67219" w:rsidP="00547816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pacing w:line="276" w:lineRule="auto"/>
        <w:ind w:left="284" w:right="0" w:hanging="294"/>
        <w:rPr>
          <w:sz w:val="22"/>
        </w:rPr>
      </w:pPr>
      <w:r w:rsidRPr="00547816">
        <w:rPr>
          <w:sz w:val="22"/>
        </w:rPr>
        <w:t>Uzyskania niezbędnych zgód i certyfikatów od dostawcy systemu HIS na przeprowadzenie integracji.</w:t>
      </w:r>
      <w:bookmarkStart w:id="6" w:name="_Hlk226618673"/>
    </w:p>
    <w:p w14:paraId="0C44361B" w14:textId="7303D374" w:rsidR="00EE4DC9" w:rsidRPr="00547816" w:rsidRDefault="00EE4DC9" w:rsidP="00547816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pacing w:line="276" w:lineRule="auto"/>
        <w:ind w:left="284" w:right="0" w:hanging="294"/>
        <w:rPr>
          <w:sz w:val="22"/>
        </w:rPr>
      </w:pPr>
      <w:r w:rsidRPr="00547816">
        <w:rPr>
          <w:sz w:val="22"/>
        </w:rPr>
        <w:t>Wszelkie koszty związane z integracją z systemem HIS są częścią oferty.</w:t>
      </w:r>
    </w:p>
    <w:bookmarkEnd w:id="5"/>
    <w:p w14:paraId="79CF8082" w14:textId="71CC8E30" w:rsidR="00EE4DC9" w:rsidRPr="00547816" w:rsidRDefault="00EE4DC9" w:rsidP="00547816">
      <w:pPr>
        <w:pStyle w:val="Nagwek"/>
        <w:tabs>
          <w:tab w:val="clear" w:pos="4536"/>
          <w:tab w:val="clear" w:pos="9072"/>
        </w:tabs>
        <w:spacing w:line="276" w:lineRule="auto"/>
        <w:ind w:left="284" w:right="0" w:firstLine="0"/>
        <w:rPr>
          <w:sz w:val="22"/>
        </w:rPr>
      </w:pPr>
    </w:p>
    <w:p w14:paraId="6E9FFAC0" w14:textId="77777777" w:rsidR="00155468" w:rsidRPr="00547816" w:rsidRDefault="00155468" w:rsidP="00547816">
      <w:pPr>
        <w:pStyle w:val="Nagwek"/>
        <w:tabs>
          <w:tab w:val="clear" w:pos="4536"/>
          <w:tab w:val="clear" w:pos="9072"/>
        </w:tabs>
        <w:spacing w:line="276" w:lineRule="auto"/>
        <w:ind w:left="284" w:right="0" w:firstLine="0"/>
        <w:rPr>
          <w:sz w:val="22"/>
        </w:rPr>
      </w:pPr>
    </w:p>
    <w:p w14:paraId="3E0D77DD" w14:textId="77777777" w:rsidR="00D67219" w:rsidRPr="00547816" w:rsidRDefault="00D67219" w:rsidP="00547816">
      <w:pPr>
        <w:pStyle w:val="Nagwek"/>
        <w:shd w:val="clear" w:color="auto" w:fill="D9D9D9" w:themeFill="background1" w:themeFillShade="D9"/>
        <w:tabs>
          <w:tab w:val="clear" w:pos="4536"/>
          <w:tab w:val="clear" w:pos="9072"/>
        </w:tabs>
        <w:spacing w:line="276" w:lineRule="auto"/>
        <w:ind w:left="284" w:right="0" w:hanging="294"/>
        <w:rPr>
          <w:b/>
          <w:bCs/>
          <w:sz w:val="22"/>
        </w:rPr>
      </w:pPr>
      <w:r w:rsidRPr="00547816">
        <w:rPr>
          <w:b/>
          <w:bCs/>
          <w:sz w:val="22"/>
        </w:rPr>
        <w:t>4. Gwarancja, wsparcie i licencjonowanie</w:t>
      </w:r>
    </w:p>
    <w:p w14:paraId="25BC40FD" w14:textId="77777777" w:rsidR="00D67219" w:rsidRPr="00547816" w:rsidRDefault="00D67219" w:rsidP="00547816">
      <w:pPr>
        <w:pStyle w:val="Nagwek"/>
        <w:numPr>
          <w:ilvl w:val="0"/>
          <w:numId w:val="11"/>
        </w:numPr>
        <w:tabs>
          <w:tab w:val="clear" w:pos="4536"/>
          <w:tab w:val="clear" w:pos="9072"/>
        </w:tabs>
        <w:spacing w:line="276" w:lineRule="auto"/>
        <w:ind w:left="284" w:right="0" w:hanging="294"/>
        <w:rPr>
          <w:sz w:val="22"/>
        </w:rPr>
      </w:pPr>
      <w:r w:rsidRPr="00547816">
        <w:rPr>
          <w:b/>
          <w:bCs/>
          <w:sz w:val="22"/>
        </w:rPr>
        <w:t>Okres obowiązywania</w:t>
      </w:r>
      <w:r w:rsidRPr="00547816">
        <w:rPr>
          <w:sz w:val="22"/>
        </w:rPr>
        <w:t xml:space="preserve">: 3 lata (36 miesięcy) </w:t>
      </w:r>
      <w:bookmarkStart w:id="7" w:name="_Hlk226612540"/>
      <w:r w:rsidRPr="00547816">
        <w:rPr>
          <w:sz w:val="22"/>
        </w:rPr>
        <w:t>od daty podpisania protokołu odbioru końcowego.</w:t>
      </w:r>
    </w:p>
    <w:p w14:paraId="4215EC5F" w14:textId="74D40CC9" w:rsidR="00D67219" w:rsidRPr="00547816" w:rsidRDefault="00D67219" w:rsidP="00547816">
      <w:pPr>
        <w:pStyle w:val="Nagwek"/>
        <w:numPr>
          <w:ilvl w:val="0"/>
          <w:numId w:val="11"/>
        </w:numPr>
        <w:tabs>
          <w:tab w:val="clear" w:pos="4536"/>
          <w:tab w:val="clear" w:pos="9072"/>
        </w:tabs>
        <w:spacing w:line="276" w:lineRule="auto"/>
        <w:ind w:left="284" w:right="0" w:hanging="294"/>
        <w:rPr>
          <w:sz w:val="22"/>
        </w:rPr>
      </w:pPr>
      <w:bookmarkStart w:id="8" w:name="_Hlk226611877"/>
      <w:bookmarkEnd w:id="7"/>
      <w:r w:rsidRPr="00547816">
        <w:rPr>
          <w:b/>
          <w:bCs/>
          <w:sz w:val="22"/>
        </w:rPr>
        <w:t>Wsparcie techniczne</w:t>
      </w:r>
      <w:r w:rsidRPr="00547816">
        <w:rPr>
          <w:sz w:val="22"/>
        </w:rPr>
        <w:t>: Dostęp do aktualizacji oprogramowania, poprawek bezpieczeństwa oraz serwisu w języku polskim.</w:t>
      </w:r>
    </w:p>
    <w:p w14:paraId="5E19D6C5" w14:textId="16802796" w:rsidR="00D67219" w:rsidRPr="00547816" w:rsidRDefault="00D67219" w:rsidP="00547816">
      <w:pPr>
        <w:pStyle w:val="Nagwek"/>
        <w:numPr>
          <w:ilvl w:val="0"/>
          <w:numId w:val="11"/>
        </w:numPr>
        <w:tabs>
          <w:tab w:val="clear" w:pos="4536"/>
          <w:tab w:val="clear" w:pos="9072"/>
        </w:tabs>
        <w:spacing w:line="276" w:lineRule="auto"/>
        <w:ind w:left="284" w:right="0" w:hanging="294"/>
        <w:rPr>
          <w:sz w:val="22"/>
        </w:rPr>
      </w:pPr>
      <w:r w:rsidRPr="00547816">
        <w:rPr>
          <w:b/>
          <w:bCs/>
          <w:sz w:val="22"/>
        </w:rPr>
        <w:t>Szkolenia</w:t>
      </w:r>
      <w:r w:rsidRPr="00547816">
        <w:rPr>
          <w:sz w:val="22"/>
        </w:rPr>
        <w:t>: Przeszkolenie administratorów IT oraz personelu medycznego z zakresu obsługi systemu</w:t>
      </w:r>
      <w:bookmarkEnd w:id="2"/>
      <w:r w:rsidRPr="00547816">
        <w:rPr>
          <w:sz w:val="22"/>
        </w:rPr>
        <w:t xml:space="preserve">. </w:t>
      </w:r>
      <w:bookmarkEnd w:id="0"/>
      <w:bookmarkEnd w:id="6"/>
      <w:bookmarkEnd w:id="8"/>
    </w:p>
    <w:p w14:paraId="4D7B72E5" w14:textId="0BE9C794" w:rsidR="005461E4" w:rsidRPr="00547816" w:rsidRDefault="005461E4" w:rsidP="00547816">
      <w:pPr>
        <w:pStyle w:val="Nagwek"/>
        <w:tabs>
          <w:tab w:val="clear" w:pos="4536"/>
          <w:tab w:val="clear" w:pos="9072"/>
        </w:tabs>
        <w:spacing w:line="276" w:lineRule="auto"/>
        <w:ind w:right="0"/>
        <w:rPr>
          <w:sz w:val="22"/>
        </w:rPr>
      </w:pPr>
    </w:p>
    <w:p w14:paraId="3CEDCF8A" w14:textId="0A3FC3F8" w:rsidR="005461E4" w:rsidRPr="00547816" w:rsidRDefault="005461E4" w:rsidP="00547816">
      <w:pPr>
        <w:pStyle w:val="Nagwek"/>
        <w:tabs>
          <w:tab w:val="clear" w:pos="4536"/>
          <w:tab w:val="clear" w:pos="9072"/>
        </w:tabs>
        <w:spacing w:line="276" w:lineRule="auto"/>
        <w:ind w:right="0"/>
        <w:rPr>
          <w:sz w:val="22"/>
        </w:rPr>
      </w:pPr>
    </w:p>
    <w:p w14:paraId="38864F11" w14:textId="2E9E2521" w:rsidR="005461E4" w:rsidRPr="00547816" w:rsidRDefault="005461E4" w:rsidP="00547816">
      <w:pPr>
        <w:pStyle w:val="Nagwek"/>
        <w:shd w:val="clear" w:color="auto" w:fill="D9D9D9" w:themeFill="background1" w:themeFillShade="D9"/>
        <w:spacing w:line="276" w:lineRule="auto"/>
        <w:ind w:left="0" w:right="0"/>
        <w:rPr>
          <w:b/>
          <w:bCs/>
          <w:sz w:val="22"/>
        </w:rPr>
      </w:pPr>
      <w:r w:rsidRPr="00547816">
        <w:rPr>
          <w:b/>
          <w:bCs/>
          <w:sz w:val="22"/>
        </w:rPr>
        <w:t>5. Przedmiotowe środki dowodowe</w:t>
      </w:r>
    </w:p>
    <w:p w14:paraId="35200E26" w14:textId="6611DE9E" w:rsidR="005461E4" w:rsidRPr="00547816" w:rsidRDefault="005461E4" w:rsidP="00547816">
      <w:pPr>
        <w:pStyle w:val="Nagwek"/>
        <w:spacing w:line="276" w:lineRule="auto"/>
        <w:ind w:left="0" w:right="0"/>
        <w:rPr>
          <w:sz w:val="22"/>
        </w:rPr>
      </w:pPr>
      <w:r w:rsidRPr="00547816">
        <w:rPr>
          <w:sz w:val="22"/>
        </w:rPr>
        <w:t>Przedmiotowe środki dowodowe dotyczące rozwiązań ICT</w:t>
      </w:r>
      <w:r w:rsidR="00547816">
        <w:rPr>
          <w:sz w:val="22"/>
        </w:rPr>
        <w:t>:</w:t>
      </w:r>
    </w:p>
    <w:p w14:paraId="29CBA3D1" w14:textId="77777777" w:rsidR="005461E4" w:rsidRPr="00547816" w:rsidRDefault="005461E4" w:rsidP="00547816">
      <w:pPr>
        <w:pStyle w:val="Nagwek"/>
        <w:spacing w:line="276" w:lineRule="auto"/>
        <w:ind w:left="0" w:right="0"/>
        <w:rPr>
          <w:sz w:val="22"/>
        </w:rPr>
      </w:pPr>
    </w:p>
    <w:p w14:paraId="045864DE" w14:textId="05FA1A51" w:rsidR="005461E4" w:rsidRPr="00547816" w:rsidRDefault="005461E4" w:rsidP="00547816">
      <w:pPr>
        <w:pStyle w:val="Nagwek"/>
        <w:numPr>
          <w:ilvl w:val="0"/>
          <w:numId w:val="24"/>
        </w:numPr>
        <w:spacing w:line="276" w:lineRule="auto"/>
        <w:ind w:left="284" w:right="0"/>
        <w:rPr>
          <w:sz w:val="22"/>
        </w:rPr>
      </w:pPr>
      <w:r w:rsidRPr="00547816">
        <w:rPr>
          <w:sz w:val="22"/>
        </w:rPr>
        <w:t xml:space="preserve">W celu potwierdzenia zgodności oferowanego przedmiotu zamówienia z wymaganiami określonymi w SOPZ -załącznik nr </w:t>
      </w:r>
      <w:proofErr w:type="gramStart"/>
      <w:r w:rsidRPr="00547816">
        <w:rPr>
          <w:sz w:val="22"/>
        </w:rPr>
        <w:t>1 ,</w:t>
      </w:r>
      <w:proofErr w:type="gramEnd"/>
      <w:r w:rsidRPr="00547816">
        <w:rPr>
          <w:sz w:val="22"/>
        </w:rPr>
        <w:t xml:space="preserve"> zamawiający żąda złożenia wraz z ofertą następujących przedmiotowych środków dowodowych:</w:t>
      </w:r>
    </w:p>
    <w:p w14:paraId="4E224741" w14:textId="77777777" w:rsidR="005461E4" w:rsidRPr="00547816" w:rsidRDefault="005461E4" w:rsidP="00547816">
      <w:pPr>
        <w:pStyle w:val="Nagwek"/>
        <w:spacing w:line="276" w:lineRule="auto"/>
        <w:ind w:left="0" w:right="0"/>
        <w:rPr>
          <w:sz w:val="22"/>
        </w:rPr>
      </w:pPr>
    </w:p>
    <w:p w14:paraId="141461B5" w14:textId="2722B5B3" w:rsidR="005461E4" w:rsidRPr="00547816" w:rsidRDefault="005461E4" w:rsidP="00547816">
      <w:pPr>
        <w:pStyle w:val="Nagwek"/>
        <w:numPr>
          <w:ilvl w:val="0"/>
          <w:numId w:val="22"/>
        </w:numPr>
        <w:spacing w:line="276" w:lineRule="auto"/>
        <w:ind w:right="0"/>
        <w:rPr>
          <w:sz w:val="22"/>
        </w:rPr>
      </w:pPr>
      <w:r w:rsidRPr="00547816">
        <w:rPr>
          <w:sz w:val="22"/>
        </w:rPr>
        <w:lastRenderedPageBreak/>
        <w:t xml:space="preserve">wykazu oferowanych rozwiązań ICT, obejmującego co najmniej </w:t>
      </w:r>
      <w:r w:rsidR="00547816" w:rsidRPr="00547816">
        <w:rPr>
          <w:sz w:val="22"/>
        </w:rPr>
        <w:t xml:space="preserve">poniższe </w:t>
      </w:r>
      <w:r w:rsidRPr="00547816">
        <w:rPr>
          <w:sz w:val="22"/>
        </w:rPr>
        <w:t>informacje</w:t>
      </w:r>
      <w:r w:rsidR="00547816" w:rsidRPr="00547816">
        <w:rPr>
          <w:sz w:val="22"/>
        </w:rPr>
        <w:t>:</w:t>
      </w:r>
    </w:p>
    <w:p w14:paraId="34777747" w14:textId="77777777" w:rsidR="00547816" w:rsidRPr="00547816" w:rsidRDefault="00547816" w:rsidP="00547816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spacing w:line="276" w:lineRule="auto"/>
        <w:ind w:right="0"/>
        <w:jc w:val="left"/>
        <w:rPr>
          <w:b/>
          <w:bCs/>
          <w:sz w:val="22"/>
        </w:rPr>
      </w:pPr>
      <w:r w:rsidRPr="00350B96">
        <w:rPr>
          <w:sz w:val="22"/>
        </w:rPr>
        <w:t>nazwy rozwiązania,</w:t>
      </w:r>
    </w:p>
    <w:p w14:paraId="6627B855" w14:textId="77777777" w:rsidR="00547816" w:rsidRPr="00547816" w:rsidRDefault="00547816" w:rsidP="00547816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spacing w:line="276" w:lineRule="auto"/>
        <w:ind w:right="0"/>
        <w:jc w:val="left"/>
        <w:rPr>
          <w:b/>
          <w:bCs/>
          <w:sz w:val="22"/>
        </w:rPr>
      </w:pPr>
      <w:r w:rsidRPr="00350B96">
        <w:rPr>
          <w:sz w:val="22"/>
        </w:rPr>
        <w:t>producenta albo dostawcy,</w:t>
      </w:r>
    </w:p>
    <w:p w14:paraId="1CD7710B" w14:textId="77777777" w:rsidR="00547816" w:rsidRPr="00547816" w:rsidRDefault="00547816" w:rsidP="00547816">
      <w:pPr>
        <w:pStyle w:val="Nagwek"/>
        <w:numPr>
          <w:ilvl w:val="0"/>
          <w:numId w:val="25"/>
        </w:numPr>
        <w:tabs>
          <w:tab w:val="clear" w:pos="4536"/>
          <w:tab w:val="clear" w:pos="9072"/>
        </w:tabs>
        <w:spacing w:line="276" w:lineRule="auto"/>
        <w:ind w:right="0"/>
        <w:jc w:val="left"/>
        <w:rPr>
          <w:b/>
          <w:bCs/>
          <w:sz w:val="22"/>
        </w:rPr>
      </w:pPr>
      <w:r w:rsidRPr="00350B96">
        <w:rPr>
          <w:sz w:val="22"/>
        </w:rPr>
        <w:t>typu, modelu, wersji lub innego oznaczenia pozwalającego na jego identyfikację,</w:t>
      </w:r>
    </w:p>
    <w:p w14:paraId="79A16193" w14:textId="10187682" w:rsidR="00547816" w:rsidRPr="00547816" w:rsidRDefault="00547816" w:rsidP="00547816">
      <w:pPr>
        <w:pStyle w:val="Nagwek"/>
        <w:numPr>
          <w:ilvl w:val="0"/>
          <w:numId w:val="25"/>
        </w:numPr>
        <w:spacing w:line="276" w:lineRule="auto"/>
        <w:ind w:right="0"/>
        <w:rPr>
          <w:sz w:val="22"/>
        </w:rPr>
      </w:pPr>
      <w:r w:rsidRPr="00350B96">
        <w:rPr>
          <w:sz w:val="22"/>
        </w:rPr>
        <w:t>funkcji pełnionej w ramach realizacji zamówienia.</w:t>
      </w:r>
    </w:p>
    <w:p w14:paraId="78962E34" w14:textId="77777777" w:rsidR="00547816" w:rsidRPr="00547816" w:rsidRDefault="00547816" w:rsidP="00547816">
      <w:pPr>
        <w:pStyle w:val="Nagwek"/>
        <w:spacing w:line="276" w:lineRule="auto"/>
        <w:ind w:left="710" w:right="0" w:firstLine="0"/>
        <w:rPr>
          <w:sz w:val="22"/>
        </w:rPr>
      </w:pPr>
    </w:p>
    <w:p w14:paraId="5D03BF70" w14:textId="155DACD8" w:rsidR="005461E4" w:rsidRPr="00547816" w:rsidRDefault="005461E4" w:rsidP="00547816">
      <w:pPr>
        <w:pStyle w:val="Nagwek"/>
        <w:numPr>
          <w:ilvl w:val="0"/>
          <w:numId w:val="22"/>
        </w:numPr>
        <w:spacing w:line="276" w:lineRule="auto"/>
        <w:ind w:right="0"/>
        <w:rPr>
          <w:sz w:val="22"/>
        </w:rPr>
      </w:pPr>
      <w:r w:rsidRPr="00547816">
        <w:rPr>
          <w:sz w:val="22"/>
        </w:rPr>
        <w:t>oświadczenia wykonawcy, że oferta w zakresie produktów ICT, usług ICT i procesów ICT nie obejmuje:</w:t>
      </w:r>
    </w:p>
    <w:p w14:paraId="6CF50F1A" w14:textId="77777777" w:rsidR="005461E4" w:rsidRPr="00547816" w:rsidRDefault="005461E4" w:rsidP="00547816">
      <w:pPr>
        <w:pStyle w:val="Nagwek"/>
        <w:spacing w:line="276" w:lineRule="auto"/>
        <w:ind w:left="0" w:right="0"/>
        <w:rPr>
          <w:sz w:val="22"/>
        </w:rPr>
      </w:pPr>
    </w:p>
    <w:p w14:paraId="5ECFD195" w14:textId="5EBBFC01" w:rsidR="005461E4" w:rsidRPr="00547816" w:rsidRDefault="005461E4" w:rsidP="00547816">
      <w:pPr>
        <w:pStyle w:val="Nagwek"/>
        <w:numPr>
          <w:ilvl w:val="0"/>
          <w:numId w:val="23"/>
        </w:numPr>
        <w:spacing w:line="276" w:lineRule="auto"/>
        <w:ind w:right="0"/>
        <w:rPr>
          <w:sz w:val="22"/>
        </w:rPr>
      </w:pPr>
      <w:r w:rsidRPr="00547816">
        <w:rPr>
          <w:sz w:val="22"/>
        </w:rPr>
        <w:t xml:space="preserve">produktów ICT, usług ICT ani procesów ICT wskazanych w rekomendacji, o której mowa w art. 33 ust. 4 ustawy z dnia 5 lipca 2018 r. o krajowym systemie </w:t>
      </w:r>
      <w:proofErr w:type="spellStart"/>
      <w:r w:rsidRPr="00547816">
        <w:rPr>
          <w:sz w:val="22"/>
        </w:rPr>
        <w:t>cyberbezpieczeństwa</w:t>
      </w:r>
      <w:proofErr w:type="spellEnd"/>
      <w:r w:rsidRPr="00547816">
        <w:rPr>
          <w:sz w:val="22"/>
        </w:rPr>
        <w:t xml:space="preserve"> (Dz. U. z 2026 r. poz. 20 i 252), stwierdzającej ich negatywny wpływ na podstawowy interes bezpieczeństwa państwa</w:t>
      </w:r>
    </w:p>
    <w:p w14:paraId="65A81738" w14:textId="77777777" w:rsidR="005461E4" w:rsidRPr="00547816" w:rsidRDefault="005461E4" w:rsidP="00547816">
      <w:pPr>
        <w:pStyle w:val="Nagwek"/>
        <w:spacing w:line="276" w:lineRule="auto"/>
        <w:ind w:left="0" w:right="0"/>
        <w:rPr>
          <w:sz w:val="22"/>
        </w:rPr>
      </w:pPr>
    </w:p>
    <w:p w14:paraId="7C8FB43A" w14:textId="6CBFA9CC" w:rsidR="005461E4" w:rsidRPr="00547816" w:rsidRDefault="005461E4" w:rsidP="00547816">
      <w:pPr>
        <w:pStyle w:val="Nagwek"/>
        <w:numPr>
          <w:ilvl w:val="0"/>
          <w:numId w:val="23"/>
        </w:numPr>
        <w:spacing w:line="276" w:lineRule="auto"/>
        <w:ind w:right="0"/>
        <w:rPr>
          <w:sz w:val="22"/>
        </w:rPr>
      </w:pPr>
      <w:r w:rsidRPr="00547816">
        <w:rPr>
          <w:sz w:val="22"/>
        </w:rPr>
        <w:t xml:space="preserve">produktu ICT, którego typ został określony w decyzji w sprawie uznania dostawcy za dostawcę wysokiego ryzyka o której mowa w art. 67b ust. 15 ustawy z dnia 5 lipca 2018 r. o krajowym systemie </w:t>
      </w:r>
      <w:proofErr w:type="spellStart"/>
      <w:r w:rsidRPr="00547816">
        <w:rPr>
          <w:sz w:val="22"/>
        </w:rPr>
        <w:t>cyberbezpieczeństwa</w:t>
      </w:r>
      <w:proofErr w:type="spellEnd"/>
      <w:r w:rsidRPr="00547816">
        <w:rPr>
          <w:sz w:val="22"/>
        </w:rPr>
        <w:t>, ani usługi ICT lub procesu ICT określonych w tej decyzji</w:t>
      </w:r>
    </w:p>
    <w:p w14:paraId="30022310" w14:textId="77777777" w:rsidR="005461E4" w:rsidRPr="00547816" w:rsidRDefault="005461E4" w:rsidP="00547816">
      <w:pPr>
        <w:pStyle w:val="Nagwek"/>
        <w:spacing w:line="276" w:lineRule="auto"/>
        <w:ind w:left="426" w:right="0" w:hanging="426"/>
        <w:rPr>
          <w:sz w:val="22"/>
        </w:rPr>
      </w:pPr>
    </w:p>
    <w:p w14:paraId="5D07D861" w14:textId="61063CBD" w:rsidR="005461E4" w:rsidRPr="00547816" w:rsidRDefault="005461E4" w:rsidP="00547816">
      <w:pPr>
        <w:pStyle w:val="Nagwek"/>
        <w:numPr>
          <w:ilvl w:val="0"/>
          <w:numId w:val="24"/>
        </w:numPr>
        <w:spacing w:line="276" w:lineRule="auto"/>
        <w:ind w:left="426" w:right="0" w:hanging="426"/>
        <w:rPr>
          <w:sz w:val="22"/>
        </w:rPr>
      </w:pPr>
      <w:r w:rsidRPr="00547816">
        <w:rPr>
          <w:sz w:val="22"/>
        </w:rPr>
        <w:t xml:space="preserve">Zamawiający przewiduje możliwość wezwania do złożenia lub uzupełnienia przedmiotowych środków dowodowych na zasadach określonych w art. 107 ust. 2 ustawy </w:t>
      </w:r>
      <w:proofErr w:type="spellStart"/>
      <w:r w:rsidRPr="00547816">
        <w:rPr>
          <w:sz w:val="22"/>
        </w:rPr>
        <w:t>Pzp</w:t>
      </w:r>
      <w:proofErr w:type="spellEnd"/>
      <w:r w:rsidRPr="00547816">
        <w:rPr>
          <w:sz w:val="22"/>
        </w:rPr>
        <w:t>.</w:t>
      </w:r>
    </w:p>
    <w:p w14:paraId="4755028A" w14:textId="77777777" w:rsidR="001D26B9" w:rsidRPr="00547816" w:rsidRDefault="001D26B9" w:rsidP="00547816">
      <w:pPr>
        <w:pStyle w:val="Nagwek"/>
        <w:spacing w:line="276" w:lineRule="auto"/>
        <w:ind w:left="426" w:right="0" w:firstLine="0"/>
        <w:rPr>
          <w:sz w:val="22"/>
        </w:rPr>
      </w:pPr>
    </w:p>
    <w:p w14:paraId="61ECE831" w14:textId="71D4BFF9" w:rsidR="005461E4" w:rsidRPr="00547816" w:rsidRDefault="005461E4" w:rsidP="00547816">
      <w:pPr>
        <w:pStyle w:val="Nagwek"/>
        <w:numPr>
          <w:ilvl w:val="0"/>
          <w:numId w:val="24"/>
        </w:numPr>
        <w:spacing w:line="276" w:lineRule="auto"/>
        <w:ind w:left="426" w:right="0" w:hanging="426"/>
        <w:rPr>
          <w:sz w:val="22"/>
        </w:rPr>
      </w:pPr>
      <w:r w:rsidRPr="00547816">
        <w:rPr>
          <w:sz w:val="22"/>
        </w:rPr>
        <w:t>Zamawiający może żądać od wykonawcy wyjaśnień dotyczących treści złożonych przedmiotowych środków dowodowych.</w:t>
      </w:r>
    </w:p>
    <w:p w14:paraId="1104EA97" w14:textId="4FDC2BC5" w:rsidR="005461E4" w:rsidRDefault="005461E4" w:rsidP="00547816">
      <w:pPr>
        <w:pStyle w:val="Nagwek"/>
        <w:spacing w:line="276" w:lineRule="auto"/>
        <w:ind w:left="0" w:right="0"/>
        <w:rPr>
          <w:sz w:val="22"/>
        </w:rPr>
      </w:pPr>
    </w:p>
    <w:p w14:paraId="4C87F770" w14:textId="77777777" w:rsidR="002A1D33" w:rsidRPr="00547816" w:rsidRDefault="002A1D33" w:rsidP="00547816">
      <w:pPr>
        <w:pStyle w:val="Nagwek"/>
        <w:spacing w:line="276" w:lineRule="auto"/>
        <w:ind w:left="0" w:right="0"/>
        <w:rPr>
          <w:sz w:val="22"/>
        </w:rPr>
      </w:pPr>
    </w:p>
    <w:sectPr w:rsidR="002A1D33" w:rsidRPr="005478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3BF15" w14:textId="77777777" w:rsidR="00092A45" w:rsidRDefault="00092A45" w:rsidP="00F908E1">
      <w:pPr>
        <w:spacing w:after="0"/>
      </w:pPr>
      <w:r>
        <w:separator/>
      </w:r>
    </w:p>
  </w:endnote>
  <w:endnote w:type="continuationSeparator" w:id="0">
    <w:p w14:paraId="4CACB822" w14:textId="77777777" w:rsidR="00092A45" w:rsidRDefault="00092A45" w:rsidP="00F908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279A6" w14:textId="77777777" w:rsidR="00092A45" w:rsidRDefault="00092A45" w:rsidP="00F908E1">
      <w:pPr>
        <w:spacing w:after="0"/>
      </w:pPr>
      <w:r>
        <w:separator/>
      </w:r>
    </w:p>
  </w:footnote>
  <w:footnote w:type="continuationSeparator" w:id="0">
    <w:p w14:paraId="2A5FE4AD" w14:textId="77777777" w:rsidR="00092A45" w:rsidRDefault="00092A45" w:rsidP="00F908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91F2" w14:textId="611F770A" w:rsidR="00CE1BE2" w:rsidRDefault="00CE1BE2" w:rsidP="00CE1BE2">
    <w:pPr>
      <w:pStyle w:val="Nagwek"/>
      <w:ind w:left="0" w:right="0"/>
    </w:pPr>
    <w:r>
      <w:rPr>
        <w:noProof/>
      </w:rPr>
      <w:drawing>
        <wp:inline distT="0" distB="0" distL="0" distR="0" wp14:anchorId="0F26A5EF" wp14:editId="028C0064">
          <wp:extent cx="5760720" cy="572770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930539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90D74"/>
    <w:multiLevelType w:val="hybridMultilevel"/>
    <w:tmpl w:val="955EBB42"/>
    <w:lvl w:ilvl="0" w:tplc="04150017">
      <w:start w:val="1"/>
      <w:numFmt w:val="lowerLetter"/>
      <w:lvlText w:val="%1)"/>
      <w:lvlJc w:val="left"/>
      <w:pPr>
        <w:ind w:left="1507" w:hanging="360"/>
      </w:pPr>
    </w:lvl>
    <w:lvl w:ilvl="1" w:tplc="04150019" w:tentative="1">
      <w:start w:val="1"/>
      <w:numFmt w:val="lowerLetter"/>
      <w:lvlText w:val="%2."/>
      <w:lvlJc w:val="left"/>
      <w:pPr>
        <w:ind w:left="2227" w:hanging="360"/>
      </w:pPr>
    </w:lvl>
    <w:lvl w:ilvl="2" w:tplc="0415001B" w:tentative="1">
      <w:start w:val="1"/>
      <w:numFmt w:val="lowerRoman"/>
      <w:lvlText w:val="%3."/>
      <w:lvlJc w:val="right"/>
      <w:pPr>
        <w:ind w:left="2947" w:hanging="180"/>
      </w:pPr>
    </w:lvl>
    <w:lvl w:ilvl="3" w:tplc="0415000F" w:tentative="1">
      <w:start w:val="1"/>
      <w:numFmt w:val="decimal"/>
      <w:lvlText w:val="%4."/>
      <w:lvlJc w:val="left"/>
      <w:pPr>
        <w:ind w:left="3667" w:hanging="360"/>
      </w:pPr>
    </w:lvl>
    <w:lvl w:ilvl="4" w:tplc="04150019" w:tentative="1">
      <w:start w:val="1"/>
      <w:numFmt w:val="lowerLetter"/>
      <w:lvlText w:val="%5."/>
      <w:lvlJc w:val="left"/>
      <w:pPr>
        <w:ind w:left="4387" w:hanging="360"/>
      </w:pPr>
    </w:lvl>
    <w:lvl w:ilvl="5" w:tplc="0415001B" w:tentative="1">
      <w:start w:val="1"/>
      <w:numFmt w:val="lowerRoman"/>
      <w:lvlText w:val="%6."/>
      <w:lvlJc w:val="right"/>
      <w:pPr>
        <w:ind w:left="5107" w:hanging="180"/>
      </w:pPr>
    </w:lvl>
    <w:lvl w:ilvl="6" w:tplc="0415000F" w:tentative="1">
      <w:start w:val="1"/>
      <w:numFmt w:val="decimal"/>
      <w:lvlText w:val="%7."/>
      <w:lvlJc w:val="left"/>
      <w:pPr>
        <w:ind w:left="5827" w:hanging="360"/>
      </w:pPr>
    </w:lvl>
    <w:lvl w:ilvl="7" w:tplc="04150019" w:tentative="1">
      <w:start w:val="1"/>
      <w:numFmt w:val="lowerLetter"/>
      <w:lvlText w:val="%8."/>
      <w:lvlJc w:val="left"/>
      <w:pPr>
        <w:ind w:left="6547" w:hanging="360"/>
      </w:pPr>
    </w:lvl>
    <w:lvl w:ilvl="8" w:tplc="0415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1" w15:restartNumberingAfterBreak="0">
    <w:nsid w:val="131E1E42"/>
    <w:multiLevelType w:val="hybridMultilevel"/>
    <w:tmpl w:val="2640E772"/>
    <w:lvl w:ilvl="0" w:tplc="3266CAA2">
      <w:start w:val="1"/>
      <w:numFmt w:val="decimal"/>
      <w:lvlText w:val="%1."/>
      <w:lvlJc w:val="left"/>
      <w:pPr>
        <w:ind w:left="14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ECE3682">
      <w:start w:val="1"/>
      <w:numFmt w:val="decimal"/>
      <w:lvlText w:val="%2)"/>
      <w:lvlJc w:val="left"/>
      <w:pPr>
        <w:ind w:left="215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387506A"/>
    <w:multiLevelType w:val="multilevel"/>
    <w:tmpl w:val="942E47A6"/>
    <w:lvl w:ilvl="0">
      <w:start w:val="1"/>
      <w:numFmt w:val="lowerLetter"/>
      <w:lvlText w:val="%1)"/>
      <w:lvlJc w:val="left"/>
      <w:pPr>
        <w:ind w:left="360" w:hanging="360"/>
      </w:pPr>
      <w:rPr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1701" w:hanging="850"/>
      </w:pPr>
      <w:rPr>
        <w:rFonts w:cs="Times New Roman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3D45702"/>
    <w:multiLevelType w:val="multilevel"/>
    <w:tmpl w:val="0464DC0C"/>
    <w:lvl w:ilvl="0">
      <w:start w:val="1"/>
      <w:numFmt w:val="decimal"/>
      <w:lvlText w:val="%1."/>
      <w:lvlJc w:val="left"/>
      <w:pPr>
        <w:ind w:left="722" w:hanging="360"/>
      </w:pPr>
    </w:lvl>
    <w:lvl w:ilvl="1">
      <w:start w:val="1"/>
      <w:numFmt w:val="lowerLetter"/>
      <w:lvlText w:val="%2."/>
      <w:lvlJc w:val="left"/>
      <w:pPr>
        <w:ind w:left="1442" w:hanging="360"/>
      </w:pPr>
    </w:lvl>
    <w:lvl w:ilvl="2">
      <w:start w:val="1"/>
      <w:numFmt w:val="lowerRoman"/>
      <w:lvlText w:val="%3."/>
      <w:lvlJc w:val="right"/>
      <w:pPr>
        <w:ind w:left="2162" w:hanging="180"/>
      </w:pPr>
    </w:lvl>
    <w:lvl w:ilvl="3">
      <w:start w:val="1"/>
      <w:numFmt w:val="decimal"/>
      <w:lvlText w:val="%4."/>
      <w:lvlJc w:val="left"/>
      <w:pPr>
        <w:ind w:left="2882" w:hanging="360"/>
      </w:pPr>
    </w:lvl>
    <w:lvl w:ilvl="4">
      <w:start w:val="1"/>
      <w:numFmt w:val="lowerLetter"/>
      <w:lvlText w:val="%5."/>
      <w:lvlJc w:val="left"/>
      <w:pPr>
        <w:ind w:left="3602" w:hanging="360"/>
      </w:pPr>
    </w:lvl>
    <w:lvl w:ilvl="5">
      <w:start w:val="1"/>
      <w:numFmt w:val="lowerRoman"/>
      <w:lvlText w:val="%6."/>
      <w:lvlJc w:val="right"/>
      <w:pPr>
        <w:ind w:left="4322" w:hanging="180"/>
      </w:pPr>
    </w:lvl>
    <w:lvl w:ilvl="6">
      <w:start w:val="1"/>
      <w:numFmt w:val="decimal"/>
      <w:lvlText w:val="%7."/>
      <w:lvlJc w:val="left"/>
      <w:pPr>
        <w:ind w:left="5042" w:hanging="360"/>
      </w:pPr>
    </w:lvl>
    <w:lvl w:ilvl="7">
      <w:start w:val="1"/>
      <w:numFmt w:val="lowerLetter"/>
      <w:lvlText w:val="%8."/>
      <w:lvlJc w:val="left"/>
      <w:pPr>
        <w:ind w:left="5762" w:hanging="360"/>
      </w:pPr>
    </w:lvl>
    <w:lvl w:ilvl="8">
      <w:start w:val="1"/>
      <w:numFmt w:val="lowerRoman"/>
      <w:lvlText w:val="%9."/>
      <w:lvlJc w:val="right"/>
      <w:pPr>
        <w:ind w:left="6482" w:hanging="180"/>
      </w:pPr>
    </w:lvl>
  </w:abstractNum>
  <w:abstractNum w:abstractNumId="4" w15:restartNumberingAfterBreak="0">
    <w:nsid w:val="1CE23CDD"/>
    <w:multiLevelType w:val="multilevel"/>
    <w:tmpl w:val="9650E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5E4572D"/>
    <w:multiLevelType w:val="multilevel"/>
    <w:tmpl w:val="9A80A4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1701" w:hanging="850"/>
      </w:pPr>
      <w:rPr>
        <w:rFonts w:cs="Times New Roman"/>
      </w:rPr>
    </w:lvl>
    <w:lvl w:ilvl="3">
      <w:numFmt w:val="bullet"/>
      <w:lvlText w:val="-"/>
      <w:lvlJc w:val="left"/>
      <w:pPr>
        <w:ind w:left="1728" w:hanging="648"/>
      </w:pPr>
      <w:rPr>
        <w:rFonts w:ascii="Courier New" w:hAnsi="Courier New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2B021A9E"/>
    <w:multiLevelType w:val="multilevel"/>
    <w:tmpl w:val="30DCF3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E06B29"/>
    <w:multiLevelType w:val="multilevel"/>
    <w:tmpl w:val="A6DA7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443689"/>
    <w:multiLevelType w:val="hybridMultilevel"/>
    <w:tmpl w:val="29B0BA5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967BE"/>
    <w:multiLevelType w:val="hybridMultilevel"/>
    <w:tmpl w:val="7136972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AD665C0"/>
    <w:multiLevelType w:val="multilevel"/>
    <w:tmpl w:val="0464DC0C"/>
    <w:lvl w:ilvl="0">
      <w:start w:val="1"/>
      <w:numFmt w:val="decimal"/>
      <w:lvlText w:val="%1."/>
      <w:lvlJc w:val="left"/>
      <w:pPr>
        <w:ind w:left="722" w:hanging="360"/>
      </w:pPr>
    </w:lvl>
    <w:lvl w:ilvl="1">
      <w:start w:val="1"/>
      <w:numFmt w:val="lowerLetter"/>
      <w:lvlText w:val="%2."/>
      <w:lvlJc w:val="left"/>
      <w:pPr>
        <w:ind w:left="1442" w:hanging="360"/>
      </w:pPr>
    </w:lvl>
    <w:lvl w:ilvl="2">
      <w:start w:val="1"/>
      <w:numFmt w:val="lowerRoman"/>
      <w:lvlText w:val="%3."/>
      <w:lvlJc w:val="right"/>
      <w:pPr>
        <w:ind w:left="2162" w:hanging="180"/>
      </w:pPr>
    </w:lvl>
    <w:lvl w:ilvl="3">
      <w:start w:val="1"/>
      <w:numFmt w:val="decimal"/>
      <w:lvlText w:val="%4."/>
      <w:lvlJc w:val="left"/>
      <w:pPr>
        <w:ind w:left="2882" w:hanging="360"/>
      </w:pPr>
    </w:lvl>
    <w:lvl w:ilvl="4">
      <w:start w:val="1"/>
      <w:numFmt w:val="lowerLetter"/>
      <w:lvlText w:val="%5."/>
      <w:lvlJc w:val="left"/>
      <w:pPr>
        <w:ind w:left="3602" w:hanging="360"/>
      </w:pPr>
    </w:lvl>
    <w:lvl w:ilvl="5">
      <w:start w:val="1"/>
      <w:numFmt w:val="lowerRoman"/>
      <w:lvlText w:val="%6."/>
      <w:lvlJc w:val="right"/>
      <w:pPr>
        <w:ind w:left="4322" w:hanging="180"/>
      </w:pPr>
    </w:lvl>
    <w:lvl w:ilvl="6">
      <w:start w:val="1"/>
      <w:numFmt w:val="decimal"/>
      <w:lvlText w:val="%7."/>
      <w:lvlJc w:val="left"/>
      <w:pPr>
        <w:ind w:left="5042" w:hanging="360"/>
      </w:pPr>
    </w:lvl>
    <w:lvl w:ilvl="7">
      <w:start w:val="1"/>
      <w:numFmt w:val="lowerLetter"/>
      <w:lvlText w:val="%8."/>
      <w:lvlJc w:val="left"/>
      <w:pPr>
        <w:ind w:left="5762" w:hanging="360"/>
      </w:pPr>
    </w:lvl>
    <w:lvl w:ilvl="8">
      <w:start w:val="1"/>
      <w:numFmt w:val="lowerRoman"/>
      <w:lvlText w:val="%9."/>
      <w:lvlJc w:val="right"/>
      <w:pPr>
        <w:ind w:left="6482" w:hanging="180"/>
      </w:pPr>
    </w:lvl>
  </w:abstractNum>
  <w:abstractNum w:abstractNumId="11" w15:restartNumberingAfterBreak="0">
    <w:nsid w:val="3C321741"/>
    <w:multiLevelType w:val="hybridMultilevel"/>
    <w:tmpl w:val="99A036DE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3D325DC5"/>
    <w:multiLevelType w:val="hybridMultilevel"/>
    <w:tmpl w:val="3A8C8F1E"/>
    <w:lvl w:ilvl="0" w:tplc="04150013">
      <w:start w:val="1"/>
      <w:numFmt w:val="upperRoman"/>
      <w:lvlText w:val="%1."/>
      <w:lvlJc w:val="righ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3" w15:restartNumberingAfterBreak="0">
    <w:nsid w:val="4054289F"/>
    <w:multiLevelType w:val="hybridMultilevel"/>
    <w:tmpl w:val="027248C0"/>
    <w:lvl w:ilvl="0" w:tplc="0415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4" w15:restartNumberingAfterBreak="0">
    <w:nsid w:val="445A696F"/>
    <w:multiLevelType w:val="hybridMultilevel"/>
    <w:tmpl w:val="3AD42190"/>
    <w:lvl w:ilvl="0" w:tplc="3266CAA2">
      <w:start w:val="1"/>
      <w:numFmt w:val="decimal"/>
      <w:lvlText w:val="%1."/>
      <w:lvlJc w:val="left"/>
      <w:pPr>
        <w:ind w:left="146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15" w15:restartNumberingAfterBreak="0">
    <w:nsid w:val="48231BE0"/>
    <w:multiLevelType w:val="multilevel"/>
    <w:tmpl w:val="4458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F12351"/>
    <w:multiLevelType w:val="hybridMultilevel"/>
    <w:tmpl w:val="0AD6121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9820C41"/>
    <w:multiLevelType w:val="hybridMultilevel"/>
    <w:tmpl w:val="B97A2CD0"/>
    <w:lvl w:ilvl="0" w:tplc="04150017">
      <w:start w:val="1"/>
      <w:numFmt w:val="lowerLetter"/>
      <w:lvlText w:val="%1)"/>
      <w:lvlJc w:val="left"/>
      <w:pPr>
        <w:ind w:left="1466" w:hanging="360"/>
      </w:p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18" w15:restartNumberingAfterBreak="0">
    <w:nsid w:val="5F691971"/>
    <w:multiLevelType w:val="multilevel"/>
    <w:tmpl w:val="66680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CB3432"/>
    <w:multiLevelType w:val="hybridMultilevel"/>
    <w:tmpl w:val="717639A6"/>
    <w:lvl w:ilvl="0" w:tplc="04150015">
      <w:start w:val="1"/>
      <w:numFmt w:val="upperLetter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0" w15:restartNumberingAfterBreak="0">
    <w:nsid w:val="72197FCF"/>
    <w:multiLevelType w:val="multilevel"/>
    <w:tmpl w:val="00C8350A"/>
    <w:styleLink w:val="LFO2"/>
    <w:lvl w:ilvl="0">
      <w:start w:val="1"/>
      <w:numFmt w:val="decimal"/>
      <w:lvlText w:val="%1."/>
      <w:lvlJc w:val="left"/>
      <w:pPr>
        <w:ind w:left="1414" w:hanging="705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733A3B07"/>
    <w:multiLevelType w:val="hybridMultilevel"/>
    <w:tmpl w:val="09348CD4"/>
    <w:lvl w:ilvl="0" w:tplc="04150015">
      <w:start w:val="1"/>
      <w:numFmt w:val="upperLetter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74541269"/>
    <w:multiLevelType w:val="multilevel"/>
    <w:tmpl w:val="03146D5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1701" w:hanging="850"/>
      </w:pPr>
      <w:rPr>
        <w:rFonts w:cs="Times New Roman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75051372"/>
    <w:multiLevelType w:val="hybridMultilevel"/>
    <w:tmpl w:val="6A1AFFC4"/>
    <w:lvl w:ilvl="0" w:tplc="8E9A2992">
      <w:start w:val="1"/>
      <w:numFmt w:val="lowerLetter"/>
      <w:lvlText w:val="%1)"/>
      <w:lvlJc w:val="left"/>
      <w:pPr>
        <w:ind w:left="146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24" w15:restartNumberingAfterBreak="0">
    <w:nsid w:val="761F64E6"/>
    <w:multiLevelType w:val="multilevel"/>
    <w:tmpl w:val="9E28D6C8"/>
    <w:lvl w:ilvl="0">
      <w:start w:val="1"/>
      <w:numFmt w:val="lowerLetter"/>
      <w:lvlText w:val="%1)"/>
      <w:lvlJc w:val="left"/>
      <w:pPr>
        <w:ind w:left="360" w:hanging="360"/>
      </w:pPr>
      <w:rPr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1701" w:hanging="850"/>
      </w:pPr>
      <w:rPr>
        <w:rFonts w:cs="Times New Roman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B0426FF"/>
    <w:multiLevelType w:val="hybridMultilevel"/>
    <w:tmpl w:val="7CA66EE8"/>
    <w:lvl w:ilvl="0" w:tplc="04150017">
      <w:start w:val="1"/>
      <w:numFmt w:val="lowerLetter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num w:numId="1" w16cid:durableId="1121614271">
    <w:abstractNumId w:val="4"/>
  </w:num>
  <w:num w:numId="2" w16cid:durableId="69737420">
    <w:abstractNumId w:val="5"/>
  </w:num>
  <w:num w:numId="3" w16cid:durableId="2146653827">
    <w:abstractNumId w:val="10"/>
  </w:num>
  <w:num w:numId="4" w16cid:durableId="1556698488">
    <w:abstractNumId w:val="22"/>
  </w:num>
  <w:num w:numId="5" w16cid:durableId="553976780">
    <w:abstractNumId w:val="2"/>
  </w:num>
  <w:num w:numId="6" w16cid:durableId="709837760">
    <w:abstractNumId w:val="24"/>
  </w:num>
  <w:num w:numId="7" w16cid:durableId="1263876346">
    <w:abstractNumId w:val="20"/>
  </w:num>
  <w:num w:numId="8" w16cid:durableId="906459755">
    <w:abstractNumId w:val="3"/>
  </w:num>
  <w:num w:numId="9" w16cid:durableId="1076517691">
    <w:abstractNumId w:val="7"/>
  </w:num>
  <w:num w:numId="10" w16cid:durableId="422379657">
    <w:abstractNumId w:val="15"/>
  </w:num>
  <w:num w:numId="11" w16cid:durableId="237987360">
    <w:abstractNumId w:val="18"/>
  </w:num>
  <w:num w:numId="12" w16cid:durableId="430005877">
    <w:abstractNumId w:val="21"/>
  </w:num>
  <w:num w:numId="13" w16cid:durableId="1874924426">
    <w:abstractNumId w:val="19"/>
  </w:num>
  <w:num w:numId="14" w16cid:durableId="1922788064">
    <w:abstractNumId w:val="6"/>
  </w:num>
  <w:num w:numId="15" w16cid:durableId="1461072128">
    <w:abstractNumId w:val="8"/>
  </w:num>
  <w:num w:numId="16" w16cid:durableId="1731725748">
    <w:abstractNumId w:val="1"/>
  </w:num>
  <w:num w:numId="17" w16cid:durableId="1691951070">
    <w:abstractNumId w:val="9"/>
  </w:num>
  <w:num w:numId="18" w16cid:durableId="441533590">
    <w:abstractNumId w:val="17"/>
  </w:num>
  <w:num w:numId="19" w16cid:durableId="2119325638">
    <w:abstractNumId w:val="16"/>
  </w:num>
  <w:num w:numId="20" w16cid:durableId="71397942">
    <w:abstractNumId w:val="23"/>
  </w:num>
  <w:num w:numId="21" w16cid:durableId="218900590">
    <w:abstractNumId w:val="12"/>
  </w:num>
  <w:num w:numId="22" w16cid:durableId="691806046">
    <w:abstractNumId w:val="25"/>
  </w:num>
  <w:num w:numId="23" w16cid:durableId="1740057337">
    <w:abstractNumId w:val="13"/>
  </w:num>
  <w:num w:numId="24" w16cid:durableId="1579634960">
    <w:abstractNumId w:val="14"/>
  </w:num>
  <w:num w:numId="25" w16cid:durableId="243032558">
    <w:abstractNumId w:val="11"/>
  </w:num>
  <w:num w:numId="26" w16cid:durableId="162446133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76E"/>
    <w:rsid w:val="00006C25"/>
    <w:rsid w:val="000100F2"/>
    <w:rsid w:val="00011E18"/>
    <w:rsid w:val="00016127"/>
    <w:rsid w:val="00022F39"/>
    <w:rsid w:val="00022F40"/>
    <w:rsid w:val="00036597"/>
    <w:rsid w:val="000449C8"/>
    <w:rsid w:val="00062A02"/>
    <w:rsid w:val="00065192"/>
    <w:rsid w:val="00091AAD"/>
    <w:rsid w:val="00092A45"/>
    <w:rsid w:val="00093F6B"/>
    <w:rsid w:val="000A4100"/>
    <w:rsid w:val="000B4A8A"/>
    <w:rsid w:val="000C196C"/>
    <w:rsid w:val="000C1E52"/>
    <w:rsid w:val="000C46C4"/>
    <w:rsid w:val="000D7D77"/>
    <w:rsid w:val="000D7D80"/>
    <w:rsid w:val="000F439C"/>
    <w:rsid w:val="000F4880"/>
    <w:rsid w:val="000F5BD8"/>
    <w:rsid w:val="000F7583"/>
    <w:rsid w:val="001033DB"/>
    <w:rsid w:val="00104FFA"/>
    <w:rsid w:val="001071A2"/>
    <w:rsid w:val="00122CD8"/>
    <w:rsid w:val="001332BD"/>
    <w:rsid w:val="001340E7"/>
    <w:rsid w:val="00134202"/>
    <w:rsid w:val="001375C4"/>
    <w:rsid w:val="00143478"/>
    <w:rsid w:val="00146F8C"/>
    <w:rsid w:val="00155468"/>
    <w:rsid w:val="00160C68"/>
    <w:rsid w:val="00163342"/>
    <w:rsid w:val="00170EF1"/>
    <w:rsid w:val="001A562C"/>
    <w:rsid w:val="001A5C5E"/>
    <w:rsid w:val="001A7846"/>
    <w:rsid w:val="001B1132"/>
    <w:rsid w:val="001B3694"/>
    <w:rsid w:val="001B4731"/>
    <w:rsid w:val="001B68F5"/>
    <w:rsid w:val="001C4A77"/>
    <w:rsid w:val="001D26B9"/>
    <w:rsid w:val="001D421D"/>
    <w:rsid w:val="001E3CE0"/>
    <w:rsid w:val="00222ADD"/>
    <w:rsid w:val="00222C8D"/>
    <w:rsid w:val="00227170"/>
    <w:rsid w:val="0023317E"/>
    <w:rsid w:val="00240F0D"/>
    <w:rsid w:val="00250379"/>
    <w:rsid w:val="00251C7F"/>
    <w:rsid w:val="00267E76"/>
    <w:rsid w:val="00270BC4"/>
    <w:rsid w:val="00273F37"/>
    <w:rsid w:val="00277D82"/>
    <w:rsid w:val="0029319C"/>
    <w:rsid w:val="0029635E"/>
    <w:rsid w:val="002A1702"/>
    <w:rsid w:val="002A1D33"/>
    <w:rsid w:val="002B38E8"/>
    <w:rsid w:val="002C18FD"/>
    <w:rsid w:val="002C276E"/>
    <w:rsid w:val="002C3C97"/>
    <w:rsid w:val="002D4373"/>
    <w:rsid w:val="002D4772"/>
    <w:rsid w:val="002F1D3B"/>
    <w:rsid w:val="002F750C"/>
    <w:rsid w:val="0032047E"/>
    <w:rsid w:val="00321924"/>
    <w:rsid w:val="0032452C"/>
    <w:rsid w:val="00324B0C"/>
    <w:rsid w:val="00324DB8"/>
    <w:rsid w:val="00333039"/>
    <w:rsid w:val="00343340"/>
    <w:rsid w:val="00362755"/>
    <w:rsid w:val="0036303D"/>
    <w:rsid w:val="0036553A"/>
    <w:rsid w:val="00370183"/>
    <w:rsid w:val="00371449"/>
    <w:rsid w:val="00381E1A"/>
    <w:rsid w:val="003824D4"/>
    <w:rsid w:val="003919FB"/>
    <w:rsid w:val="00391D5A"/>
    <w:rsid w:val="0039568F"/>
    <w:rsid w:val="003A6748"/>
    <w:rsid w:val="003C7C2D"/>
    <w:rsid w:val="003D0D9F"/>
    <w:rsid w:val="003E01A4"/>
    <w:rsid w:val="003E51D4"/>
    <w:rsid w:val="003E6A5D"/>
    <w:rsid w:val="003E704A"/>
    <w:rsid w:val="003E7530"/>
    <w:rsid w:val="003F0EA8"/>
    <w:rsid w:val="003F1236"/>
    <w:rsid w:val="003F1F3E"/>
    <w:rsid w:val="003F4B1B"/>
    <w:rsid w:val="003F541B"/>
    <w:rsid w:val="003F5702"/>
    <w:rsid w:val="00402D6F"/>
    <w:rsid w:val="00430709"/>
    <w:rsid w:val="00432818"/>
    <w:rsid w:val="004370CC"/>
    <w:rsid w:val="00442DDA"/>
    <w:rsid w:val="00452F8F"/>
    <w:rsid w:val="00453EDE"/>
    <w:rsid w:val="00455E0B"/>
    <w:rsid w:val="00456223"/>
    <w:rsid w:val="0046147F"/>
    <w:rsid w:val="004A689D"/>
    <w:rsid w:val="004A7172"/>
    <w:rsid w:val="004C1019"/>
    <w:rsid w:val="004C1BF1"/>
    <w:rsid w:val="004C1D43"/>
    <w:rsid w:val="004C69BD"/>
    <w:rsid w:val="004F095C"/>
    <w:rsid w:val="004F610F"/>
    <w:rsid w:val="005071D7"/>
    <w:rsid w:val="00512A9C"/>
    <w:rsid w:val="00527E18"/>
    <w:rsid w:val="00542561"/>
    <w:rsid w:val="005461E4"/>
    <w:rsid w:val="00547816"/>
    <w:rsid w:val="00554D7F"/>
    <w:rsid w:val="00563E76"/>
    <w:rsid w:val="00587DC8"/>
    <w:rsid w:val="005908E4"/>
    <w:rsid w:val="00597019"/>
    <w:rsid w:val="005B10C7"/>
    <w:rsid w:val="005B7367"/>
    <w:rsid w:val="005C7A3D"/>
    <w:rsid w:val="005D15EC"/>
    <w:rsid w:val="005D69E9"/>
    <w:rsid w:val="005E354C"/>
    <w:rsid w:val="005E4264"/>
    <w:rsid w:val="00606CE0"/>
    <w:rsid w:val="006107C0"/>
    <w:rsid w:val="00610A55"/>
    <w:rsid w:val="00612F83"/>
    <w:rsid w:val="0065498A"/>
    <w:rsid w:val="00654C39"/>
    <w:rsid w:val="00657CD9"/>
    <w:rsid w:val="0066340A"/>
    <w:rsid w:val="0068106B"/>
    <w:rsid w:val="00681CC1"/>
    <w:rsid w:val="006A5613"/>
    <w:rsid w:val="006B51B4"/>
    <w:rsid w:val="006C3889"/>
    <w:rsid w:val="006C3D17"/>
    <w:rsid w:val="006D382E"/>
    <w:rsid w:val="006F5DB1"/>
    <w:rsid w:val="0070042F"/>
    <w:rsid w:val="0071350C"/>
    <w:rsid w:val="00715B8B"/>
    <w:rsid w:val="0072053A"/>
    <w:rsid w:val="00726E1D"/>
    <w:rsid w:val="007305D0"/>
    <w:rsid w:val="0073515D"/>
    <w:rsid w:val="0075440C"/>
    <w:rsid w:val="007575CD"/>
    <w:rsid w:val="0076082A"/>
    <w:rsid w:val="00766CDA"/>
    <w:rsid w:val="007919EE"/>
    <w:rsid w:val="00795A15"/>
    <w:rsid w:val="007A5195"/>
    <w:rsid w:val="007C0096"/>
    <w:rsid w:val="007C2759"/>
    <w:rsid w:val="007D3E19"/>
    <w:rsid w:val="007E2154"/>
    <w:rsid w:val="007E44D7"/>
    <w:rsid w:val="007E79B7"/>
    <w:rsid w:val="007F56FC"/>
    <w:rsid w:val="008159AE"/>
    <w:rsid w:val="0082095B"/>
    <w:rsid w:val="008235D6"/>
    <w:rsid w:val="00833E55"/>
    <w:rsid w:val="0086079F"/>
    <w:rsid w:val="00876970"/>
    <w:rsid w:val="00890371"/>
    <w:rsid w:val="008935A3"/>
    <w:rsid w:val="008A10BC"/>
    <w:rsid w:val="008A6606"/>
    <w:rsid w:val="008B516E"/>
    <w:rsid w:val="008B718E"/>
    <w:rsid w:val="008C1D73"/>
    <w:rsid w:val="008E228E"/>
    <w:rsid w:val="008F1D9F"/>
    <w:rsid w:val="008F3126"/>
    <w:rsid w:val="008F539A"/>
    <w:rsid w:val="0090010F"/>
    <w:rsid w:val="009032D1"/>
    <w:rsid w:val="00912662"/>
    <w:rsid w:val="00923859"/>
    <w:rsid w:val="00927304"/>
    <w:rsid w:val="009335A9"/>
    <w:rsid w:val="00935779"/>
    <w:rsid w:val="00935ED1"/>
    <w:rsid w:val="0094462B"/>
    <w:rsid w:val="00951723"/>
    <w:rsid w:val="00962917"/>
    <w:rsid w:val="00963EC9"/>
    <w:rsid w:val="00966D58"/>
    <w:rsid w:val="009757BE"/>
    <w:rsid w:val="00981CD7"/>
    <w:rsid w:val="0098778E"/>
    <w:rsid w:val="009933F5"/>
    <w:rsid w:val="00997103"/>
    <w:rsid w:val="009A42E8"/>
    <w:rsid w:val="009B554C"/>
    <w:rsid w:val="009C1A87"/>
    <w:rsid w:val="009E1602"/>
    <w:rsid w:val="009F337D"/>
    <w:rsid w:val="009F3661"/>
    <w:rsid w:val="00A1217A"/>
    <w:rsid w:val="00A12F27"/>
    <w:rsid w:val="00A24A3A"/>
    <w:rsid w:val="00A44301"/>
    <w:rsid w:val="00A70120"/>
    <w:rsid w:val="00A72FCE"/>
    <w:rsid w:val="00A8677A"/>
    <w:rsid w:val="00A86C9E"/>
    <w:rsid w:val="00A87598"/>
    <w:rsid w:val="00A91BDF"/>
    <w:rsid w:val="00A95C74"/>
    <w:rsid w:val="00A96884"/>
    <w:rsid w:val="00AA0E20"/>
    <w:rsid w:val="00AA30CD"/>
    <w:rsid w:val="00AA7C11"/>
    <w:rsid w:val="00AB0EF5"/>
    <w:rsid w:val="00AC3EC0"/>
    <w:rsid w:val="00AD1703"/>
    <w:rsid w:val="00AE71E8"/>
    <w:rsid w:val="00AE7DC1"/>
    <w:rsid w:val="00B01F46"/>
    <w:rsid w:val="00B078AE"/>
    <w:rsid w:val="00B26B53"/>
    <w:rsid w:val="00B57202"/>
    <w:rsid w:val="00B64E06"/>
    <w:rsid w:val="00B677C6"/>
    <w:rsid w:val="00B67A2C"/>
    <w:rsid w:val="00B7307A"/>
    <w:rsid w:val="00B73BCE"/>
    <w:rsid w:val="00B73C5E"/>
    <w:rsid w:val="00B77CA2"/>
    <w:rsid w:val="00B857C6"/>
    <w:rsid w:val="00B86A1D"/>
    <w:rsid w:val="00BA293F"/>
    <w:rsid w:val="00BA4123"/>
    <w:rsid w:val="00BA79CF"/>
    <w:rsid w:val="00BB59DB"/>
    <w:rsid w:val="00BC2707"/>
    <w:rsid w:val="00BE1973"/>
    <w:rsid w:val="00BF5AFF"/>
    <w:rsid w:val="00C073F9"/>
    <w:rsid w:val="00C3362C"/>
    <w:rsid w:val="00C36A03"/>
    <w:rsid w:val="00C37B66"/>
    <w:rsid w:val="00C70C6F"/>
    <w:rsid w:val="00C719FC"/>
    <w:rsid w:val="00C75B1B"/>
    <w:rsid w:val="00C870FB"/>
    <w:rsid w:val="00C92A88"/>
    <w:rsid w:val="00C94DEE"/>
    <w:rsid w:val="00CA1CA3"/>
    <w:rsid w:val="00CD07A6"/>
    <w:rsid w:val="00CD5CE4"/>
    <w:rsid w:val="00CE1BE2"/>
    <w:rsid w:val="00D01B4E"/>
    <w:rsid w:val="00D02FE0"/>
    <w:rsid w:val="00D22B20"/>
    <w:rsid w:val="00D25970"/>
    <w:rsid w:val="00D30985"/>
    <w:rsid w:val="00D354CA"/>
    <w:rsid w:val="00D41F0C"/>
    <w:rsid w:val="00D42F77"/>
    <w:rsid w:val="00D446EC"/>
    <w:rsid w:val="00D5094F"/>
    <w:rsid w:val="00D53229"/>
    <w:rsid w:val="00D57D7F"/>
    <w:rsid w:val="00D67219"/>
    <w:rsid w:val="00D7200E"/>
    <w:rsid w:val="00D755DF"/>
    <w:rsid w:val="00D7726B"/>
    <w:rsid w:val="00D97F78"/>
    <w:rsid w:val="00DA3CDB"/>
    <w:rsid w:val="00DA5A41"/>
    <w:rsid w:val="00DB1A45"/>
    <w:rsid w:val="00DC0E30"/>
    <w:rsid w:val="00DD0ADA"/>
    <w:rsid w:val="00DE1B1C"/>
    <w:rsid w:val="00DE6F4E"/>
    <w:rsid w:val="00DF56E0"/>
    <w:rsid w:val="00DF7301"/>
    <w:rsid w:val="00E224B8"/>
    <w:rsid w:val="00E248B9"/>
    <w:rsid w:val="00E25E89"/>
    <w:rsid w:val="00E3225D"/>
    <w:rsid w:val="00E353EB"/>
    <w:rsid w:val="00E4186F"/>
    <w:rsid w:val="00E441E8"/>
    <w:rsid w:val="00E608E9"/>
    <w:rsid w:val="00E647FC"/>
    <w:rsid w:val="00E73EAD"/>
    <w:rsid w:val="00E834F4"/>
    <w:rsid w:val="00E865E1"/>
    <w:rsid w:val="00E91A98"/>
    <w:rsid w:val="00E95101"/>
    <w:rsid w:val="00E95F86"/>
    <w:rsid w:val="00E965FC"/>
    <w:rsid w:val="00EA6917"/>
    <w:rsid w:val="00EB6DFE"/>
    <w:rsid w:val="00EB6E11"/>
    <w:rsid w:val="00EC17A4"/>
    <w:rsid w:val="00ED3B7F"/>
    <w:rsid w:val="00ED6F50"/>
    <w:rsid w:val="00EE2CC6"/>
    <w:rsid w:val="00EE4DC9"/>
    <w:rsid w:val="00EF3DA9"/>
    <w:rsid w:val="00EF4EA1"/>
    <w:rsid w:val="00EF5163"/>
    <w:rsid w:val="00F23C42"/>
    <w:rsid w:val="00F2680B"/>
    <w:rsid w:val="00F2775F"/>
    <w:rsid w:val="00F31903"/>
    <w:rsid w:val="00F358E4"/>
    <w:rsid w:val="00F4233A"/>
    <w:rsid w:val="00F47E91"/>
    <w:rsid w:val="00F908E1"/>
    <w:rsid w:val="00FA5921"/>
    <w:rsid w:val="00FC026F"/>
    <w:rsid w:val="00FD2CA8"/>
    <w:rsid w:val="00FE059F"/>
    <w:rsid w:val="00FE05D6"/>
    <w:rsid w:val="00FE43B5"/>
    <w:rsid w:val="00FF2A05"/>
    <w:rsid w:val="00FF56D2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A3A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C276E"/>
    <w:pPr>
      <w:suppressAutoHyphens/>
      <w:autoSpaceDN w:val="0"/>
      <w:spacing w:after="5" w:line="240" w:lineRule="auto"/>
      <w:ind w:left="756" w:right="198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27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7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7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7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7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7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7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7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7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7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7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7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7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7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7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7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7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7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2C27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7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76E"/>
    <w:pPr>
      <w:numPr>
        <w:ilvl w:val="1"/>
      </w:numPr>
      <w:ind w:left="756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7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7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76E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Akapit z listą5,Akapit normalny,List Paragraph2,CW_Lista,lp1,Preambuła,Dot pt,F5 List Paragraph,Recommendation,List Paragraph11,Podsis rysunku,Odstavec,Bulleted list,normalny tekst"/>
    <w:basedOn w:val="Normalny"/>
    <w:uiPriority w:val="1"/>
    <w:qFormat/>
    <w:rsid w:val="002C27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27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7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7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76E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2C276E"/>
    <w:pPr>
      <w:spacing w:before="240" w:after="120" w:line="480" w:lineRule="auto"/>
      <w:ind w:left="0" w:right="0" w:firstLine="0"/>
      <w:jc w:val="left"/>
    </w:pPr>
    <w:rPr>
      <w:rFonts w:ascii="Arial" w:hAnsi="Arial" w:cs="Arial"/>
      <w:color w:val="auto"/>
      <w:sz w:val="21"/>
      <w:szCs w:val="21"/>
      <w:lang w:val="en-GB" w:eastAsia="en-GB"/>
    </w:rPr>
  </w:style>
  <w:style w:type="character" w:customStyle="1" w:styleId="Tekstpodstawowy2Znak">
    <w:name w:val="Tekst podstawowy 2 Znak"/>
    <w:basedOn w:val="Domylnaczcionkaakapitu"/>
    <w:link w:val="Tekstpodstawowy2"/>
    <w:rsid w:val="002C276E"/>
    <w:rPr>
      <w:rFonts w:ascii="Arial" w:eastAsia="Times New Roman" w:hAnsi="Arial" w:cs="Arial"/>
      <w:kern w:val="0"/>
      <w:sz w:val="21"/>
      <w:szCs w:val="21"/>
      <w:lang w:val="en-GB" w:eastAsia="en-GB"/>
      <w14:ligatures w14:val="none"/>
    </w:rPr>
  </w:style>
  <w:style w:type="paragraph" w:customStyle="1" w:styleId="Akapitzlist1">
    <w:name w:val="Akapit z listą1"/>
    <w:basedOn w:val="Normalny"/>
    <w:rsid w:val="00146F8C"/>
    <w:pPr>
      <w:spacing w:after="0"/>
      <w:ind w:left="720" w:right="0" w:firstLine="0"/>
      <w:jc w:val="left"/>
    </w:pPr>
    <w:rPr>
      <w:rFonts w:eastAsia="Calibri"/>
      <w:color w:val="auto"/>
      <w:sz w:val="26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C3889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C3889"/>
    <w:rPr>
      <w:color w:val="954F72"/>
      <w:u w:val="single"/>
    </w:rPr>
  </w:style>
  <w:style w:type="paragraph" w:customStyle="1" w:styleId="msonormal0">
    <w:name w:val="msonormal"/>
    <w:basedOn w:val="Normalny"/>
    <w:rsid w:val="006C3889"/>
    <w:pPr>
      <w:suppressAutoHyphens w:val="0"/>
      <w:autoSpaceDN/>
      <w:spacing w:before="100" w:beforeAutospacing="1" w:after="100" w:afterAutospacing="1"/>
      <w:ind w:left="0" w:right="0" w:firstLine="0"/>
      <w:jc w:val="left"/>
      <w:textAlignment w:val="auto"/>
    </w:pPr>
    <w:rPr>
      <w:color w:val="auto"/>
      <w:szCs w:val="24"/>
    </w:rPr>
  </w:style>
  <w:style w:type="paragraph" w:customStyle="1" w:styleId="xl64">
    <w:name w:val="xl64"/>
    <w:basedOn w:val="Normalny"/>
    <w:rsid w:val="006C38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left="0" w:right="0" w:firstLine="0"/>
      <w:jc w:val="left"/>
      <w:textAlignment w:val="top"/>
    </w:pPr>
    <w:rPr>
      <w:color w:val="auto"/>
      <w:szCs w:val="24"/>
    </w:rPr>
  </w:style>
  <w:style w:type="paragraph" w:customStyle="1" w:styleId="xl65">
    <w:name w:val="xl65"/>
    <w:basedOn w:val="Normalny"/>
    <w:rsid w:val="006C3889"/>
    <w:pPr>
      <w:suppressAutoHyphens w:val="0"/>
      <w:autoSpaceDN/>
      <w:spacing w:before="100" w:beforeAutospacing="1" w:after="100" w:afterAutospacing="1"/>
      <w:ind w:left="0" w:right="0" w:firstLine="0"/>
      <w:jc w:val="left"/>
      <w:textAlignment w:val="top"/>
    </w:pPr>
    <w:rPr>
      <w:color w:val="auto"/>
      <w:szCs w:val="24"/>
    </w:rPr>
  </w:style>
  <w:style w:type="paragraph" w:customStyle="1" w:styleId="xl66">
    <w:name w:val="xl66"/>
    <w:basedOn w:val="Normalny"/>
    <w:rsid w:val="00065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left="0" w:right="0" w:firstLine="0"/>
      <w:jc w:val="left"/>
      <w:textAlignment w:val="top"/>
    </w:pPr>
    <w:rPr>
      <w:color w:val="auto"/>
      <w:szCs w:val="24"/>
    </w:rPr>
  </w:style>
  <w:style w:type="paragraph" w:customStyle="1" w:styleId="xl67">
    <w:name w:val="xl67"/>
    <w:basedOn w:val="Normalny"/>
    <w:rsid w:val="00065192"/>
    <w:pPr>
      <w:suppressAutoHyphens w:val="0"/>
      <w:autoSpaceDN/>
      <w:spacing w:before="100" w:beforeAutospacing="1" w:after="100" w:afterAutospacing="1"/>
      <w:ind w:left="0" w:right="0" w:firstLine="0"/>
      <w:jc w:val="left"/>
      <w:textAlignment w:val="top"/>
    </w:pPr>
    <w:rPr>
      <w:color w:val="auto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5F86"/>
    <w:pPr>
      <w:suppressAutoHyphens w:val="0"/>
      <w:autoSpaceDN/>
      <w:spacing w:before="240" w:after="0" w:line="259" w:lineRule="auto"/>
      <w:ind w:left="0" w:right="0" w:firstLine="0"/>
      <w:jc w:val="left"/>
      <w:textAlignment w:val="auto"/>
      <w:outlineLvl w:val="9"/>
    </w:pPr>
    <w:rPr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95F86"/>
    <w:pPr>
      <w:spacing w:after="100"/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E95F86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E95F86"/>
    <w:pPr>
      <w:spacing w:after="100"/>
      <w:ind w:left="480"/>
    </w:pPr>
  </w:style>
  <w:style w:type="paragraph" w:customStyle="1" w:styleId="Punktparagrafu">
    <w:name w:val="Punkt paragrafu"/>
    <w:basedOn w:val="Akapitzlist"/>
    <w:qFormat/>
    <w:rsid w:val="00F908E1"/>
    <w:pPr>
      <w:autoSpaceDN/>
      <w:spacing w:before="240" w:after="240"/>
      <w:ind w:right="0"/>
      <w:contextualSpacing w:val="0"/>
    </w:pPr>
    <w:rPr>
      <w:rFonts w:ascii="Cambria" w:eastAsia="Calibri" w:hAnsi="Cambria"/>
      <w:color w:val="auto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908E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908E1"/>
    <w:rPr>
      <w:rFonts w:ascii="Times New Roman" w:eastAsia="Times New Roman" w:hAnsi="Times New Roman" w:cs="Times New Roman"/>
      <w:color w:val="000000"/>
      <w:kern w:val="0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908E1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908E1"/>
    <w:rPr>
      <w:rFonts w:ascii="Times New Roman" w:eastAsia="Times New Roman" w:hAnsi="Times New Roman" w:cs="Times New Roman"/>
      <w:color w:val="000000"/>
      <w:kern w:val="0"/>
      <w:szCs w:val="22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4A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4A8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4A8A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4A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4A8A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numbering" w:customStyle="1" w:styleId="LFO2">
    <w:name w:val="LFO2"/>
    <w:basedOn w:val="Bezlisty"/>
    <w:rsid w:val="00D7726B"/>
    <w:pPr>
      <w:numPr>
        <w:numId w:val="7"/>
      </w:numPr>
    </w:pPr>
  </w:style>
  <w:style w:type="character" w:customStyle="1" w:styleId="normaltextrun">
    <w:name w:val="normaltextrun"/>
    <w:basedOn w:val="Domylnaczcionkaakapitu"/>
    <w:rsid w:val="001B1132"/>
  </w:style>
  <w:style w:type="character" w:styleId="Nierozpoznanawzmianka">
    <w:name w:val="Unresolved Mention"/>
    <w:basedOn w:val="Domylnaczcionkaakapitu"/>
    <w:uiPriority w:val="99"/>
    <w:semiHidden/>
    <w:unhideWhenUsed/>
    <w:rsid w:val="00D672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52E56-6601-480B-85C9-1BE14BB726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dff87e-ca3a-45ca-8165-560d8adcfaef}" enabled="1" method="Standard" siteId="{88152bde-cfa3-4a5c-b981-a785c624bb4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821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2026-04-22T19:05:00Z</dcterms:created>
  <dcterms:modified xsi:type="dcterms:W3CDTF">2026-04-22T19:05:00Z</dcterms:modified>
</cp:coreProperties>
</file>